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C73B22" w14:textId="7FCD87D3" w:rsidR="005F2617" w:rsidRDefault="005F2617" w:rsidP="005F2617">
      <w:pPr>
        <w:shd w:val="clear" w:color="auto" w:fill="FFFFFF"/>
        <w:tabs>
          <w:tab w:val="left" w:pos="9072"/>
        </w:tabs>
        <w:spacing w:after="0" w:line="240" w:lineRule="auto"/>
        <w:jc w:val="center"/>
        <w:rPr>
          <w:rFonts w:ascii="Times New Roman" w:eastAsia="Times New Roman" w:hAnsi="Times New Roman"/>
          <w:b/>
          <w:bCs/>
          <w:color w:val="2E74B5" w:themeColor="accent5" w:themeShade="BF"/>
          <w:sz w:val="56"/>
          <w:szCs w:val="56"/>
          <w:lang w:eastAsia="ru-RU"/>
        </w:rPr>
      </w:pPr>
      <w:r w:rsidRPr="005F2617">
        <w:rPr>
          <w:rFonts w:ascii="Times New Roman" w:eastAsia="Times New Roman" w:hAnsi="Times New Roman"/>
          <w:b/>
          <w:bCs/>
          <w:color w:val="2E74B5" w:themeColor="accent5" w:themeShade="BF"/>
          <w:sz w:val="56"/>
          <w:szCs w:val="56"/>
          <w:lang w:eastAsia="ru-RU"/>
        </w:rPr>
        <w:t xml:space="preserve">Дар Байкала </w:t>
      </w:r>
    </w:p>
    <w:p w14:paraId="0AE0AB0F" w14:textId="42DCF983" w:rsidR="005F2617" w:rsidRPr="005F2617" w:rsidRDefault="005F2617" w:rsidP="005F2617">
      <w:pPr>
        <w:shd w:val="clear" w:color="auto" w:fill="FFFFFF"/>
        <w:tabs>
          <w:tab w:val="left" w:pos="9072"/>
        </w:tabs>
        <w:spacing w:after="0" w:line="240" w:lineRule="auto"/>
        <w:jc w:val="center"/>
        <w:rPr>
          <w:rFonts w:ascii="Times New Roman" w:eastAsia="Times New Roman" w:hAnsi="Times New Roman"/>
          <w:b/>
          <w:bCs/>
          <w:color w:val="2E74B5" w:themeColor="accent5" w:themeShade="BF"/>
          <w:sz w:val="40"/>
          <w:szCs w:val="40"/>
          <w:lang w:eastAsia="ru-RU"/>
        </w:rPr>
      </w:pPr>
      <w:r w:rsidRPr="005F2617">
        <w:rPr>
          <w:rFonts w:ascii="Times New Roman" w:eastAsia="Times New Roman" w:hAnsi="Times New Roman"/>
          <w:b/>
          <w:bCs/>
          <w:color w:val="2E74B5" w:themeColor="accent5" w:themeShade="BF"/>
          <w:sz w:val="40"/>
          <w:szCs w:val="40"/>
          <w:lang w:eastAsia="ru-RU"/>
        </w:rPr>
        <w:t xml:space="preserve">4дня/3 ночи </w:t>
      </w:r>
    </w:p>
    <w:p w14:paraId="0B344C10" w14:textId="5228F892" w:rsidR="005F2617" w:rsidRDefault="005F2617" w:rsidP="005F2617">
      <w:pPr>
        <w:shd w:val="clear" w:color="auto" w:fill="FFFFFF"/>
        <w:spacing w:after="0" w:line="240" w:lineRule="auto"/>
        <w:jc w:val="center"/>
        <w:rPr>
          <w:rFonts w:ascii="Times New Roman" w:eastAsia="Times New Roman" w:hAnsi="Times New Roman"/>
          <w:b/>
          <w:bCs/>
          <w:color w:val="2E74B5" w:themeColor="accent5" w:themeShade="BF"/>
          <w:sz w:val="32"/>
          <w:szCs w:val="32"/>
          <w:lang w:eastAsia="ru-RU"/>
        </w:rPr>
      </w:pPr>
      <w:r w:rsidRPr="005F2617">
        <w:rPr>
          <w:rFonts w:ascii="Times New Roman" w:eastAsia="Times New Roman" w:hAnsi="Times New Roman"/>
          <w:b/>
          <w:bCs/>
          <w:color w:val="2E74B5" w:themeColor="accent5" w:themeShade="BF"/>
          <w:sz w:val="32"/>
          <w:szCs w:val="32"/>
          <w:lang w:eastAsia="ru-RU"/>
        </w:rPr>
        <w:t>Маршрут: Иркутск - Байкал – остров Ольхон* - Иркутск</w:t>
      </w:r>
    </w:p>
    <w:p w14:paraId="08D4E8EA" w14:textId="77777777" w:rsidR="005F2617" w:rsidRPr="005F2617" w:rsidRDefault="005F2617" w:rsidP="005F2617">
      <w:pPr>
        <w:shd w:val="clear" w:color="auto" w:fill="FFFFFF"/>
        <w:spacing w:after="0" w:line="240" w:lineRule="auto"/>
        <w:jc w:val="center"/>
        <w:rPr>
          <w:rFonts w:ascii="Times New Roman" w:eastAsia="Times New Roman" w:hAnsi="Times New Roman"/>
          <w:color w:val="2E74B5" w:themeColor="accent5" w:themeShade="BF"/>
          <w:sz w:val="32"/>
          <w:szCs w:val="32"/>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9"/>
        <w:gridCol w:w="7096"/>
      </w:tblGrid>
      <w:tr w:rsidR="00837FB5" w:rsidRPr="001D5888" w14:paraId="7EDE6BD8"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D3D4B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Уровень тура</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469404B6" w14:textId="77777777" w:rsidR="00837FB5" w:rsidRPr="001D5888" w:rsidRDefault="00837FB5" w:rsidP="00000D12">
            <w:pPr>
              <w:pStyle w:val="NormalWeb"/>
              <w:shd w:val="clear" w:color="auto" w:fill="FFFFFF"/>
              <w:spacing w:after="0"/>
              <w:jc w:val="center"/>
              <w:rPr>
                <w:color w:val="000000"/>
                <w:sz w:val="22"/>
                <w:szCs w:val="22"/>
                <w:lang w:eastAsia="ru-RU"/>
              </w:rPr>
            </w:pPr>
            <w:r w:rsidRPr="001D5888">
              <w:rPr>
                <w:rStyle w:val="Strong"/>
                <w:color w:val="000000"/>
                <w:sz w:val="22"/>
                <w:szCs w:val="22"/>
              </w:rPr>
              <w:t>Комфорт</w:t>
            </w:r>
            <w:r>
              <w:rPr>
                <w:rStyle w:val="Strong"/>
                <w:color w:val="000000"/>
                <w:sz w:val="22"/>
                <w:szCs w:val="22"/>
              </w:rPr>
              <w:t xml:space="preserve"> </w:t>
            </w:r>
            <w:r w:rsidRPr="001D5888">
              <w:rPr>
                <w:rStyle w:val="Strong"/>
                <w:color w:val="000000"/>
                <w:sz w:val="22"/>
                <w:szCs w:val="22"/>
              </w:rPr>
              <w:t>/</w:t>
            </w:r>
            <w:r>
              <w:rPr>
                <w:rStyle w:val="Strong"/>
                <w:color w:val="000000"/>
                <w:sz w:val="22"/>
                <w:szCs w:val="22"/>
              </w:rPr>
              <w:t xml:space="preserve"> </w:t>
            </w:r>
            <w:r w:rsidRPr="001D5888">
              <w:rPr>
                <w:rStyle w:val="Strong"/>
                <w:color w:val="000000"/>
                <w:sz w:val="22"/>
                <w:szCs w:val="22"/>
              </w:rPr>
              <w:t>комфорт+</w:t>
            </w:r>
          </w:p>
          <w:p w14:paraId="3785959B"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Благоустроенный номер по всему маршруту</w:t>
            </w:r>
          </w:p>
          <w:p w14:paraId="1AC92CD5"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 1 ночь, Малое море – 2 ночи</w:t>
            </w:r>
          </w:p>
          <w:p w14:paraId="32C9B2D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p>
        </w:tc>
      </w:tr>
      <w:tr w:rsidR="00837FB5" w:rsidRPr="001D5888" w14:paraId="4E29EE7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tcPr>
          <w:p w14:paraId="35DC2ED6"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Продолжительность</w:t>
            </w:r>
          </w:p>
        </w:tc>
        <w:tc>
          <w:tcPr>
            <w:tcW w:w="7096" w:type="dxa"/>
            <w:tcBorders>
              <w:top w:val="outset" w:sz="6" w:space="0" w:color="auto"/>
              <w:left w:val="outset" w:sz="6" w:space="0" w:color="auto"/>
              <w:bottom w:val="outset" w:sz="6" w:space="0" w:color="auto"/>
              <w:right w:val="outset" w:sz="6" w:space="0" w:color="auto"/>
            </w:tcBorders>
            <w:shd w:val="clear" w:color="auto" w:fill="FFFFFF"/>
          </w:tcPr>
          <w:p w14:paraId="5AFD9AD6" w14:textId="77777777" w:rsidR="00837FB5" w:rsidRPr="001D5888" w:rsidRDefault="00837FB5" w:rsidP="00000D12">
            <w:pPr>
              <w:spacing w:after="0" w:line="240" w:lineRule="auto"/>
              <w:jc w:val="center"/>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4 дня/3 ночи</w:t>
            </w:r>
          </w:p>
        </w:tc>
      </w:tr>
      <w:tr w:rsidR="00837FB5" w:rsidRPr="001D5888" w14:paraId="1A75B566"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D31B4"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Размещение</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44589943" w14:textId="77777777" w:rsidR="00837FB5" w:rsidRPr="001D5888" w:rsidRDefault="00837FB5" w:rsidP="00000D12">
            <w:pPr>
              <w:pStyle w:val="NormalWeb"/>
              <w:shd w:val="clear" w:color="auto" w:fill="FFFFFF"/>
              <w:spacing w:after="0"/>
              <w:jc w:val="center"/>
              <w:rPr>
                <w:color w:val="000000"/>
                <w:sz w:val="22"/>
                <w:szCs w:val="22"/>
                <w:lang w:eastAsia="ru-RU"/>
              </w:rPr>
            </w:pPr>
            <w:r w:rsidRPr="001D5888">
              <w:rPr>
                <w:rStyle w:val="Strong"/>
                <w:color w:val="000000"/>
                <w:sz w:val="22"/>
                <w:szCs w:val="22"/>
              </w:rPr>
              <w:t>Комфорт</w:t>
            </w:r>
          </w:p>
          <w:p w14:paraId="15FC7523"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 Яковлев, 130й отель, Лазурный берег или аналог</w:t>
            </w:r>
          </w:p>
          <w:p w14:paraId="1126725F"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Малое море – Ветер Странствий, Наратэй, Эльдорадо или аналог</w:t>
            </w:r>
          </w:p>
          <w:p w14:paraId="0AFE51E6" w14:textId="77777777" w:rsidR="00837FB5" w:rsidRPr="001D5888" w:rsidRDefault="00837FB5" w:rsidP="00000D12">
            <w:pPr>
              <w:pStyle w:val="NormalWeb"/>
              <w:shd w:val="clear" w:color="auto" w:fill="FFFFFF"/>
              <w:spacing w:after="0"/>
              <w:jc w:val="center"/>
              <w:rPr>
                <w:color w:val="000000"/>
                <w:sz w:val="22"/>
                <w:szCs w:val="22"/>
              </w:rPr>
            </w:pPr>
            <w:r w:rsidRPr="001D5888">
              <w:rPr>
                <w:rStyle w:val="Strong"/>
                <w:color w:val="000000"/>
                <w:sz w:val="22"/>
                <w:szCs w:val="22"/>
              </w:rPr>
              <w:t>Комфорт+</w:t>
            </w:r>
          </w:p>
          <w:p w14:paraId="59989E8C"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Иркутск 3* – Европа, Виктория, Иркутск, Ибис или аналог</w:t>
            </w:r>
          </w:p>
          <w:p w14:paraId="4F075153" w14:textId="77777777" w:rsidR="00837FB5" w:rsidRPr="001D5888" w:rsidRDefault="00837FB5" w:rsidP="00000D12">
            <w:pPr>
              <w:pStyle w:val="NormalWeb"/>
              <w:shd w:val="clear" w:color="auto" w:fill="FFFFFF"/>
              <w:spacing w:after="0"/>
              <w:jc w:val="center"/>
              <w:rPr>
                <w:color w:val="000000"/>
                <w:sz w:val="22"/>
                <w:szCs w:val="22"/>
              </w:rPr>
            </w:pPr>
            <w:r w:rsidRPr="001D5888">
              <w:rPr>
                <w:color w:val="000000"/>
                <w:sz w:val="22"/>
                <w:szCs w:val="22"/>
              </w:rPr>
              <w:t>Малое море – Мир Байкала, Баяр или аналог</w:t>
            </w:r>
          </w:p>
          <w:p w14:paraId="66C7CFA4" w14:textId="77777777" w:rsidR="00837FB5" w:rsidRPr="001D5888" w:rsidRDefault="00837FB5" w:rsidP="00000D12">
            <w:pPr>
              <w:spacing w:after="0" w:line="240" w:lineRule="auto"/>
              <w:jc w:val="center"/>
              <w:rPr>
                <w:rFonts w:ascii="Times New Roman" w:eastAsia="Times New Roman" w:hAnsi="Times New Roman"/>
                <w:color w:val="000000"/>
                <w:lang w:eastAsia="ru-RU"/>
              </w:rPr>
            </w:pPr>
          </w:p>
        </w:tc>
      </w:tr>
      <w:tr w:rsidR="00837FB5" w:rsidRPr="001D5888" w14:paraId="18B2E260"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BCD65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Экскурсии</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57775145"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Обзорная экскурсия по городу Иркутск,</w:t>
            </w:r>
          </w:p>
          <w:p w14:paraId="1775AE78"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Одна автомобильная экскурсия в Тажераны</w:t>
            </w:r>
          </w:p>
        </w:tc>
      </w:tr>
      <w:tr w:rsidR="00837FB5" w:rsidRPr="001D5888" w14:paraId="43BC7DA7"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A339DE"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0DEFCDF2"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sidRPr="001D5888">
              <w:rPr>
                <w:rFonts w:ascii="Times New Roman" w:eastAsia="Times New Roman" w:hAnsi="Times New Roman"/>
                <w:color w:val="000000"/>
                <w:lang w:eastAsia="ru-RU"/>
              </w:rPr>
              <w:t>1д – ОУ, 2д – ЗОУ, 3д – ЗО, 4д – З</w:t>
            </w:r>
          </w:p>
        </w:tc>
      </w:tr>
      <w:tr w:rsidR="00837FB5" w:rsidRPr="001D5888" w14:paraId="01BA032D"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C1DB14F" w14:textId="77777777" w:rsidR="00837FB5" w:rsidRPr="001D5888" w:rsidRDefault="00837FB5" w:rsidP="00000D12">
            <w:pPr>
              <w:spacing w:after="0" w:line="240" w:lineRule="auto"/>
              <w:jc w:val="center"/>
              <w:rPr>
                <w:rFonts w:ascii="Times New Roman" w:eastAsia="Times New Roman" w:hAnsi="Times New Roman"/>
                <w:color w:val="000000"/>
                <w:lang w:eastAsia="ru-RU"/>
              </w:rPr>
            </w:pPr>
            <w:r>
              <w:rPr>
                <w:rFonts w:ascii="Times New Roman" w:eastAsia="Times New Roman" w:hAnsi="Times New Roman"/>
                <w:b/>
                <w:bCs/>
                <w:color w:val="000000"/>
                <w:lang w:eastAsia="ru-RU"/>
              </w:rPr>
              <w:t>Заезды 2024</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462E853B" w14:textId="77777777" w:rsidR="00837FB5" w:rsidRPr="009346DF" w:rsidRDefault="00837FB5" w:rsidP="00000D12">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19 мая</w:t>
            </w:r>
          </w:p>
        </w:tc>
      </w:tr>
    </w:tbl>
    <w:p w14:paraId="5818878C" w14:textId="77777777" w:rsidR="00837FB5" w:rsidRPr="001D5888"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0B6530D0" w14:textId="020C12A3" w:rsidR="00837FB5" w:rsidRPr="00837FB5" w:rsidRDefault="00837FB5" w:rsidP="00837FB5">
      <w:pPr>
        <w:shd w:val="clear" w:color="auto" w:fill="FFFFFF"/>
        <w:spacing w:after="0" w:line="240" w:lineRule="auto"/>
        <w:jc w:val="both"/>
        <w:rPr>
          <w:rFonts w:ascii="Times New Roman" w:eastAsia="Times New Roman" w:hAnsi="Times New Roman"/>
          <w:b/>
          <w:bCs/>
          <w:i/>
          <w:iCs/>
          <w:color w:val="000000"/>
          <w:u w:val="single"/>
          <w:lang w:eastAsia="ru-RU"/>
        </w:rPr>
      </w:pPr>
      <w:r w:rsidRPr="00837FB5">
        <w:rPr>
          <w:rFonts w:ascii="Times New Roman" w:eastAsia="Times New Roman" w:hAnsi="Times New Roman"/>
          <w:b/>
          <w:bCs/>
          <w:i/>
          <w:iCs/>
          <w:color w:val="000000"/>
          <w:u w:val="single"/>
          <w:lang w:eastAsia="ru-RU"/>
        </w:rPr>
        <w:t>*программу для заездов с 4 июня см. ниже</w:t>
      </w:r>
    </w:p>
    <w:p w14:paraId="74AD3C49"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4014FA86" w14:textId="1C9B42FA"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1-й день</w:t>
      </w:r>
    </w:p>
    <w:p w14:paraId="7FDBD06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Приветствуем Вас в городе Иркутск!</w:t>
      </w:r>
      <w:r>
        <w:rPr>
          <w:rFonts w:ascii="Times New Roman" w:eastAsia="Times New Roman" w:hAnsi="Times New Roman"/>
          <w:b/>
          <w:bCs/>
          <w:color w:val="000000"/>
          <w:lang w:eastAsia="ru-RU"/>
        </w:rPr>
        <w:t>*</w:t>
      </w:r>
    </w:p>
    <w:p w14:paraId="2ED6E49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Сбор группы в аэропорту 8-8.30 на первом этаже напротив выдачи багажа с табличкой «Дар Байкала»</w:t>
      </w:r>
      <w:r>
        <w:rPr>
          <w:rFonts w:ascii="Times New Roman" w:eastAsia="Times New Roman" w:hAnsi="Times New Roman"/>
          <w:color w:val="000000"/>
          <w:lang w:eastAsia="ru-RU"/>
        </w:rPr>
        <w:t xml:space="preserve"> </w:t>
      </w:r>
    </w:p>
    <w:p w14:paraId="050B974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9-9.30 на жд вокзале (подъезд Пригородные кассы)</w:t>
      </w:r>
    </w:p>
    <w:p w14:paraId="28B710ED"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Групповой трансфер на побережье Малого моря </w:t>
      </w:r>
    </w:p>
    <w:p w14:paraId="12112C4B"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По дороге Вы увидите разнообразие пейзажей Прибайкалья: живописные отроги Прибайкальского хребта, Тажеранскую степь, гористые берега Малого Моря и острова Ольхон. Проехав поселок Еланцы, обратите внимание на бронзовую фигуру летящего орла - покровителя степных просторов Тажеран и Ольхона. Размах крыльев около 7 метров, вес около 4 тонн, а высота стелы 9 метров. Другой интересный памятник установлен на смотровой площадке Куркутского залива. Здесь увековечили в бронзе Бродягу - героя русской народной песни «По диким степям Забайкалья».</w:t>
      </w:r>
    </w:p>
    <w:p w14:paraId="37DCE4B5"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По прибытии на Малое Море - размещение и обед на базе отдыха.</w:t>
      </w:r>
    </w:p>
    <w:p w14:paraId="303EB4B8"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 xml:space="preserve">После обеда автомобильная экскурсия Панорамы Байкала и бухта Змеиная. </w:t>
      </w:r>
    </w:p>
    <w:p w14:paraId="70A7BCD3"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Экскурсия начинается от базы отдыха  по направлению к «Большому морю» - открытому Байкалу. Первым объектом посещения станет Смотровая обзорная, с которой открывается великолепный вид на Большой Байкал, остров Ольхон, Ольхонские ворота и лазурную бухту.</w:t>
      </w:r>
    </w:p>
    <w:p w14:paraId="6E03DD84"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Далее путь проходит вдоль западного побережья Байкала.</w:t>
      </w:r>
    </w:p>
    <w:p w14:paraId="2555FC54" w14:textId="77777777" w:rsidR="00837FB5" w:rsidRPr="00B40FAE"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Минуя подъемы и спуски, группа попадает в ущелье Змеиное, совершенно уединенное уютное местечко</w:t>
      </w:r>
      <w:r>
        <w:rPr>
          <w:rFonts w:ascii="Times New Roman" w:eastAsia="Times New Roman" w:hAnsi="Times New Roman"/>
          <w:color w:val="000000"/>
          <w:lang w:eastAsia="ru-RU"/>
        </w:rPr>
        <w:t xml:space="preserve"> на Большом Байкале</w:t>
      </w:r>
      <w:r w:rsidRPr="00B40FAE">
        <w:rPr>
          <w:rFonts w:ascii="Times New Roman" w:eastAsia="Times New Roman" w:hAnsi="Times New Roman"/>
          <w:color w:val="000000"/>
          <w:lang w:eastAsia="ru-RU"/>
        </w:rPr>
        <w:t>, здесь получаются чудесные кадры. Пьем чай с байкальскими травами, делаем фото и возвращаемся обратно .</w:t>
      </w:r>
    </w:p>
    <w:p w14:paraId="6EBDE13A"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B40FAE">
        <w:rPr>
          <w:rFonts w:ascii="Times New Roman" w:eastAsia="Times New Roman" w:hAnsi="Times New Roman"/>
          <w:color w:val="000000"/>
          <w:lang w:eastAsia="ru-RU"/>
        </w:rPr>
        <w:t>Ужин.</w:t>
      </w:r>
    </w:p>
    <w:p w14:paraId="05766F8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lastRenderedPageBreak/>
        <w:t>Питание</w:t>
      </w:r>
      <w:r w:rsidRPr="001D5888">
        <w:rPr>
          <w:rFonts w:ascii="Times New Roman" w:eastAsia="Times New Roman" w:hAnsi="Times New Roman"/>
          <w:color w:val="000000"/>
          <w:lang w:eastAsia="ru-RU"/>
        </w:rPr>
        <w:t>: обед, ужин</w:t>
      </w:r>
    </w:p>
    <w:p w14:paraId="2BA222E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экскурсию проводит гид водитель/инструктор</w:t>
      </w:r>
    </w:p>
    <w:p w14:paraId="0621D7FB" w14:textId="77777777" w:rsidR="00837FB5" w:rsidRPr="00B40FAE" w:rsidRDefault="00837FB5" w:rsidP="00837FB5">
      <w:pPr>
        <w:shd w:val="clear" w:color="auto" w:fill="FFFFFF"/>
        <w:spacing w:after="0" w:line="240" w:lineRule="auto"/>
        <w:jc w:val="both"/>
        <w:rPr>
          <w:rFonts w:ascii="Times New Roman" w:eastAsia="Times New Roman" w:hAnsi="Times New Roman"/>
          <w:i/>
          <w:iCs/>
          <w:color w:val="000000"/>
          <w:lang w:eastAsia="ru-RU"/>
        </w:rPr>
      </w:pPr>
      <w:r w:rsidRPr="00B40FAE">
        <w:rPr>
          <w:rFonts w:ascii="Times New Roman" w:eastAsia="Times New Roman" w:hAnsi="Times New Roman"/>
          <w:i/>
          <w:iCs/>
          <w:color w:val="000000"/>
          <w:lang w:eastAsia="ru-RU"/>
        </w:rPr>
        <w:t>*при позднем прибытии - отправление на дневном рейсе маршрутного автобуса.</w:t>
      </w:r>
    </w:p>
    <w:p w14:paraId="5B67666A" w14:textId="77777777" w:rsidR="00837FB5" w:rsidRPr="00B40FAE" w:rsidRDefault="00837FB5" w:rsidP="00837FB5">
      <w:pPr>
        <w:shd w:val="clear" w:color="auto" w:fill="FFFFFF"/>
        <w:spacing w:after="0" w:line="240" w:lineRule="auto"/>
        <w:jc w:val="both"/>
        <w:rPr>
          <w:rFonts w:ascii="Times New Roman" w:eastAsia="Times New Roman" w:hAnsi="Times New Roman"/>
          <w:i/>
          <w:iCs/>
          <w:color w:val="000000"/>
          <w:lang w:eastAsia="ru-RU"/>
        </w:rPr>
      </w:pPr>
      <w:r w:rsidRPr="00B40FAE">
        <w:rPr>
          <w:rFonts w:ascii="Times New Roman" w:eastAsia="Times New Roman" w:hAnsi="Times New Roman"/>
          <w:i/>
          <w:iCs/>
          <w:color w:val="000000"/>
          <w:lang w:eastAsia="ru-RU"/>
        </w:rPr>
        <w:t>При опоздании к месту сбора группы турист добирается до группы по маршруту самостоятельно, за свой счет.</w:t>
      </w:r>
    </w:p>
    <w:p w14:paraId="28D0CD1F"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p>
    <w:p w14:paraId="6D59E53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2CBB6FB5"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2-й день</w:t>
      </w:r>
    </w:p>
    <w:p w14:paraId="2DB94EF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w:t>
      </w:r>
    </w:p>
    <w:p w14:paraId="391830C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Свободный день.</w:t>
      </w:r>
    </w:p>
    <w:p w14:paraId="701324B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В этот день Вы можете просто отдохнуть, любуясь красотой Священного моря</w:t>
      </w:r>
      <w:r>
        <w:rPr>
          <w:rFonts w:ascii="Times New Roman" w:eastAsia="Times New Roman" w:hAnsi="Times New Roman"/>
          <w:color w:val="000000"/>
          <w:lang w:eastAsia="ru-RU"/>
        </w:rPr>
        <w:t xml:space="preserve">: встретить рассвет, прогуляться по окрестностям, или отправиться на дополнительную экскурсию: </w:t>
      </w:r>
    </w:p>
    <w:p w14:paraId="2974810F"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7587EA99" w14:textId="31E58999"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Целодневная автомобильная экскурсия на остров Ольхон до мыса</w:t>
      </w:r>
      <w:r>
        <w:rPr>
          <w:rFonts w:ascii="Times New Roman" w:eastAsia="Times New Roman" w:hAnsi="Times New Roman"/>
          <w:b/>
          <w:bCs/>
          <w:color w:val="000000"/>
          <w:lang w:eastAsia="ru-RU"/>
        </w:rPr>
        <w:t xml:space="preserve"> (за доп. плату)</w:t>
      </w:r>
    </w:p>
    <w:p w14:paraId="7A3FDABA"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Прибегнув к поэтическим образам, можно сказать, что Байкал - это голубое сердце Сибири, а Ольхон - сердце Байкала. Остров является географическим, историческим и сакральным центром озера - средоточие древних легенд и исторических преданий.</w:t>
      </w:r>
    </w:p>
    <w:p w14:paraId="7EB7082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Так, мыс Бурхан – это необыкновенная скала, которую издревле свято почитает коренное население острова. В настоящее время он считается государственным природно-историческим памятником, а в древности здесь совершались культовые жертвоприношения хозяину острова, который по поверьям обитал в пещере мыса. История Бурхана привлекла внимание не только отечественных, но и иностранных археологов. В 70-х гг. прошлого столетия здесь работала совместная советско-американская экспедиция, одним из результатов работы которой стала гипотеза об азиатском происхождении коренного населения Северной Америки. На этой территории также сделано немало археологических находок и открытий.</w:t>
      </w:r>
    </w:p>
    <w:p w14:paraId="4EC1BB3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Цель нашего путешествия - мыс Хобой находится вблизи самого широкого места Байкала (79,5 км), и в ясную погоду с него можно рассмотреть противоположный берег, гористый контур полуострова Святой Нос. На мысе находится площадка, где совершаются общеольхонские шаманские тайлаганы.</w:t>
      </w:r>
    </w:p>
    <w:p w14:paraId="79389D46"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0BF67447" w14:textId="3301BFB1" w:rsidR="00837FB5" w:rsidRPr="003E061B" w:rsidRDefault="00837FB5" w:rsidP="00837FB5">
      <w:pPr>
        <w:shd w:val="clear" w:color="auto" w:fill="FFFFFF"/>
        <w:spacing w:after="0" w:line="240" w:lineRule="auto"/>
        <w:jc w:val="both"/>
        <w:rPr>
          <w:rFonts w:ascii="Times New Roman" w:eastAsia="Times New Roman" w:hAnsi="Times New Roman"/>
          <w:b/>
          <w:bCs/>
          <w:color w:val="000000"/>
          <w:lang w:eastAsia="ru-RU"/>
        </w:rPr>
      </w:pPr>
      <w:r w:rsidRPr="003E061B">
        <w:rPr>
          <w:rFonts w:ascii="Times New Roman" w:eastAsia="Times New Roman" w:hAnsi="Times New Roman"/>
          <w:b/>
          <w:bCs/>
          <w:color w:val="000000"/>
          <w:lang w:eastAsia="ru-RU"/>
        </w:rPr>
        <w:t xml:space="preserve">Экскурсия на о.Ольхон - Мыс Бурхан (4 часа, </w:t>
      </w:r>
      <w:r>
        <w:rPr>
          <w:rFonts w:ascii="Times New Roman" w:eastAsia="Times New Roman" w:hAnsi="Times New Roman"/>
          <w:b/>
          <w:bCs/>
          <w:color w:val="000000"/>
          <w:lang w:eastAsia="ru-RU"/>
        </w:rPr>
        <w:t>за доп. плату</w:t>
      </w:r>
      <w:r w:rsidRPr="003E061B">
        <w:rPr>
          <w:rFonts w:ascii="Times New Roman" w:eastAsia="Times New Roman" w:hAnsi="Times New Roman"/>
          <w:b/>
          <w:bCs/>
          <w:color w:val="000000"/>
          <w:lang w:eastAsia="ru-RU"/>
        </w:rPr>
        <w:t>)</w:t>
      </w:r>
    </w:p>
    <w:p w14:paraId="08D7865D"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Байкал - это сердце Сибири, а Ольхон - сердце Байкала.</w:t>
      </w:r>
    </w:p>
    <w:p w14:paraId="4F4A4499"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Остров является географическим, историческим и сакральным центром озера - средоточие древних легенд и исторических преданий.</w:t>
      </w:r>
    </w:p>
    <w:p w14:paraId="6F367EDD"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 xml:space="preserve">Мы направляемся на мыс Бурхан, его также называют скала Шаманка.  </w:t>
      </w:r>
    </w:p>
    <w:p w14:paraId="18ADE9F6"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Место силы с мощной энергетикой!</w:t>
      </w:r>
    </w:p>
    <w:p w14:paraId="62F537A4"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Шаманка была наиболее почитаемым святым местом на Байкале, здесь проводили обряды и давали обеты со времен появления первых шаманов. Пещера мыса считалась местопребыванием Эжина – хозяина острова.</w:t>
      </w:r>
    </w:p>
    <w:p w14:paraId="74646E09" w14:textId="77777777" w:rsidR="00837FB5"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BDE38D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*в зависимости от ледовой обстановки дополнительно также возможна организация экскурсий на Хивусе (прогулка и экскурсия на остров Огой) </w:t>
      </w:r>
    </w:p>
    <w:p w14:paraId="27378DC3"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19463CC5" w14:textId="38440C1E"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r>
        <w:rPr>
          <w:rFonts w:ascii="Times New Roman" w:eastAsia="Times New Roman" w:hAnsi="Times New Roman"/>
          <w:b/>
          <w:bCs/>
          <w:color w:val="000000"/>
          <w:lang w:eastAsia="ru-RU"/>
        </w:rPr>
        <w:t xml:space="preserve">Экскурсия на остров Огой на Хивусе (3 часа, за доп. плату) </w:t>
      </w:r>
    </w:p>
    <w:p w14:paraId="36961D9F"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Буддийская ступа, возведенная на острове Огой летом 2005г, официально именуется как ступа Просветления, Покорения демонов, содержащая статую Женской формы, матери всех Будд.</w:t>
      </w:r>
    </w:p>
    <w:p w14:paraId="37FB1E40" w14:textId="77777777" w:rsidR="00837FB5" w:rsidRPr="003E061B" w:rsidRDefault="00837FB5" w:rsidP="00837FB5">
      <w:pPr>
        <w:shd w:val="clear" w:color="auto" w:fill="FFFFFF"/>
        <w:spacing w:after="0" w:line="240" w:lineRule="auto"/>
        <w:jc w:val="both"/>
        <w:rPr>
          <w:rFonts w:ascii="Times New Roman" w:eastAsia="Times New Roman" w:hAnsi="Times New Roman"/>
          <w:color w:val="000000"/>
          <w:lang w:eastAsia="ru-RU"/>
        </w:rPr>
      </w:pPr>
      <w:r w:rsidRPr="003E061B">
        <w:rPr>
          <w:rFonts w:ascii="Times New Roman" w:eastAsia="Times New Roman" w:hAnsi="Times New Roman"/>
          <w:color w:val="000000"/>
          <w:lang w:eastAsia="ru-RU"/>
        </w:rPr>
        <w:t xml:space="preserve">Другими словами, эта ступа относится к типу ступ, в которую вложены различные буддийские реликвии. Остров Огой, протянувшийся узкой извивающейся полосой суши с юга на север на 6 км, с воздуха сильно напоминает танцующую богиню Диканю с распростертыми руками, </w:t>
      </w:r>
      <w:r w:rsidRPr="003E061B">
        <w:rPr>
          <w:rFonts w:ascii="Times New Roman" w:eastAsia="Times New Roman" w:hAnsi="Times New Roman"/>
          <w:color w:val="000000"/>
          <w:lang w:eastAsia="ru-RU"/>
        </w:rPr>
        <w:lastRenderedPageBreak/>
        <w:t>устремленную на север. Ступа, сооруженная на самой высокой отметке острова (512 м), на высоте 60 метров над уровнем Байкала оказалась расположенной как раз в области сердца острова.</w:t>
      </w:r>
    </w:p>
    <w:p w14:paraId="37C44DA6" w14:textId="77777777" w:rsidR="00837FB5" w:rsidRDefault="00837FB5" w:rsidP="00837FB5">
      <w:pPr>
        <w:shd w:val="clear" w:color="auto" w:fill="FFFFFF"/>
        <w:spacing w:after="0" w:line="240" w:lineRule="auto"/>
        <w:jc w:val="both"/>
        <w:rPr>
          <w:rFonts w:ascii="Times New Roman" w:eastAsia="Times New Roman" w:hAnsi="Times New Roman"/>
          <w:b/>
          <w:bCs/>
          <w:color w:val="000000"/>
          <w:lang w:eastAsia="ru-RU"/>
        </w:rPr>
      </w:pPr>
    </w:p>
    <w:p w14:paraId="00E3AF5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 Завтрак, обед, ужин</w:t>
      </w:r>
    </w:p>
    <w:p w14:paraId="39C9CAB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во время экскурсии</w:t>
      </w:r>
    </w:p>
    <w:p w14:paraId="0D726D8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79DFB47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3-й день</w:t>
      </w:r>
    </w:p>
    <w:p w14:paraId="161A574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 Свободное время. Обед.</w:t>
      </w:r>
    </w:p>
    <w:p w14:paraId="0B93EF6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Групповой трансфер в Иркутск. </w:t>
      </w:r>
    </w:p>
    <w:p w14:paraId="45531DE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xml:space="preserve">Экскурсия по городу. </w:t>
      </w:r>
    </w:p>
    <w:p w14:paraId="20ADF8B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Город основан был в 1661 году служилыми казаками землепроходца и боярским сыном Яковом Похабовым как острог – деревянная крепость на месте соединения двух рек: стремительной Ангары и степенного Иркута. От этой реки и пошло название – Иркутск. Экскурсия знакомит с самыми интересными местами города, архитектурными и историческими памятниками и событиями. Вашему вниманию предстанут: Вечный огонь, Польский костел, Спасская церковь,</w:t>
      </w:r>
    </w:p>
    <w:p w14:paraId="4D2B2BE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Собор Богоявления, Сквер им. Кирова, рядом с ним когда-то красовался Казанский кафедральный собор, Лингвистический университет, Знаменский женский монастырь (на территории находятся могилы декабристов), памятник адмиралу Колчаку, место его расстрела. Ул. Карла Маркса, особняки купцов, Драматический театр имени Охлопкова, Прогулка по набережной реки Ангары -Памятник Александру III, Белый дом, Университет, Краеведческий музей.</w:t>
      </w:r>
    </w:p>
    <w:p w14:paraId="0C3FB88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Также мы прогуляемся по современному 130-му кварталу, наполненному духом старины.</w:t>
      </w:r>
    </w:p>
    <w:p w14:paraId="0395C4D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После экскурсии заселение в гостиницу. Свободное время.</w:t>
      </w:r>
    </w:p>
    <w:p w14:paraId="23AD4AB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Питание</w:t>
      </w:r>
      <w:r w:rsidRPr="001D5888">
        <w:rPr>
          <w:rFonts w:ascii="Times New Roman" w:eastAsia="Times New Roman" w:hAnsi="Times New Roman"/>
          <w:color w:val="000000"/>
          <w:lang w:eastAsia="ru-RU"/>
        </w:rPr>
        <w:t>: завтрак, обед</w:t>
      </w:r>
    </w:p>
    <w:p w14:paraId="4A191E4F"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Гид</w:t>
      </w:r>
      <w:r w:rsidRPr="001D5888">
        <w:rPr>
          <w:rFonts w:ascii="Times New Roman" w:eastAsia="Times New Roman" w:hAnsi="Times New Roman"/>
          <w:color w:val="000000"/>
          <w:lang w:eastAsia="ru-RU"/>
        </w:rPr>
        <w:t>: во время экскурсии</w:t>
      </w:r>
    </w:p>
    <w:p w14:paraId="40AC9AE2"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38BEB64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4 –й день</w:t>
      </w:r>
    </w:p>
    <w:p w14:paraId="07649EE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Завтрак. Выселение из отеля до 12:00.</w:t>
      </w:r>
    </w:p>
    <w:p w14:paraId="3A30280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Трансфер в аэропорт</w:t>
      </w:r>
    </w:p>
    <w:p w14:paraId="647D86C3"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3EA7D35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76364AE" w14:textId="77777777" w:rsidR="00837FB5" w:rsidRPr="001D5888" w:rsidRDefault="00837FB5" w:rsidP="00837FB5">
      <w:pPr>
        <w:shd w:val="clear" w:color="auto" w:fill="FFFFFF"/>
        <w:spacing w:after="0" w:line="240" w:lineRule="auto"/>
        <w:jc w:val="both"/>
        <w:rPr>
          <w:rFonts w:ascii="Times New Roman" w:eastAsia="Times New Roman" w:hAnsi="Times New Roman"/>
          <w:b/>
          <w:bCs/>
          <w:color w:val="000000"/>
          <w:lang w:eastAsia="ru-RU"/>
        </w:rPr>
      </w:pPr>
      <w:r w:rsidRPr="001D5888">
        <w:rPr>
          <w:rFonts w:ascii="Times New Roman" w:eastAsia="Times New Roman" w:hAnsi="Times New Roman"/>
          <w:b/>
          <w:bCs/>
          <w:color w:val="000000"/>
          <w:lang w:eastAsia="ru-RU"/>
        </w:rPr>
        <w:t>Внимание: Возможно изменение порядка проведения экскурсий (или их замена)</w:t>
      </w:r>
    </w:p>
    <w:p w14:paraId="4B1A4A44"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4A9FF17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В стоимость тура входит:</w:t>
      </w:r>
    </w:p>
    <w:p w14:paraId="750019A1"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1.проживание в г. Иркутск, гостиница тур-класс, благоустроенный номер, 1 ночь;</w:t>
      </w:r>
    </w:p>
    <w:p w14:paraId="1FE431CC"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2.проживание на базе отдыха, благоустроенный номер, 2 ночи;</w:t>
      </w:r>
    </w:p>
    <w:p w14:paraId="10571FC7"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3.питание по программе</w:t>
      </w:r>
    </w:p>
    <w:p w14:paraId="796ABF66"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4.групповой трансфер Иркутск-Малое море-Иркутск</w:t>
      </w:r>
    </w:p>
    <w:p w14:paraId="0F3DAF6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5.обзорная экскурсия по городу Иркутск;</w:t>
      </w:r>
    </w:p>
    <w:p w14:paraId="4C7EEC4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6.экскурсия на Байкале, по графику турбазы.</w:t>
      </w:r>
    </w:p>
    <w:p w14:paraId="3C3BC5F9"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5C26BB4B"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b/>
          <w:bCs/>
          <w:color w:val="000000"/>
          <w:lang w:eastAsia="ru-RU"/>
        </w:rPr>
        <w:t>В стоимость тура не включены:</w:t>
      </w:r>
    </w:p>
    <w:p w14:paraId="54EC244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1. Авиа или ж/д билеты;</w:t>
      </w:r>
    </w:p>
    <w:p w14:paraId="0238B78D"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2. Дополнительные услуги гостиницы и базы отдыха</w:t>
      </w:r>
    </w:p>
    <w:p w14:paraId="54E64415"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3. Питание, не указанное в программе тура</w:t>
      </w:r>
    </w:p>
    <w:p w14:paraId="20CECBC0"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4. Размещение другого уровня</w:t>
      </w:r>
    </w:p>
    <w:p w14:paraId="386B415E"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5. Индивидуальное обслуживание</w:t>
      </w:r>
    </w:p>
    <w:p w14:paraId="05B78AF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6. Дополнительные экскурсии</w:t>
      </w:r>
    </w:p>
    <w:p w14:paraId="6D5AFB12"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r w:rsidRPr="001D5888">
        <w:rPr>
          <w:rFonts w:ascii="Times New Roman" w:eastAsia="Times New Roman" w:hAnsi="Times New Roman"/>
          <w:color w:val="000000"/>
          <w:lang w:eastAsia="ru-RU"/>
        </w:rPr>
        <w:t> </w:t>
      </w:r>
    </w:p>
    <w:p w14:paraId="565EDD78" w14:textId="77777777" w:rsidR="00837FB5" w:rsidRPr="001D5888" w:rsidRDefault="00837FB5" w:rsidP="00837FB5">
      <w:pPr>
        <w:shd w:val="clear" w:color="auto" w:fill="FFFFFF"/>
        <w:spacing w:after="0" w:line="240" w:lineRule="auto"/>
        <w:jc w:val="both"/>
        <w:rPr>
          <w:rFonts w:ascii="Times New Roman" w:eastAsia="Times New Roman" w:hAnsi="Times New Roman"/>
          <w:color w:val="000000"/>
          <w:lang w:eastAsia="ru-RU"/>
        </w:rPr>
      </w:pPr>
    </w:p>
    <w:p w14:paraId="37CA694D" w14:textId="77777777" w:rsidR="00837FB5" w:rsidRPr="00837FB5" w:rsidRDefault="00837FB5" w:rsidP="00837FB5">
      <w:pPr>
        <w:shd w:val="clear" w:color="auto" w:fill="FFFFFF"/>
        <w:tabs>
          <w:tab w:val="left" w:pos="9072"/>
        </w:tabs>
        <w:spacing w:after="0" w:line="240" w:lineRule="auto"/>
        <w:jc w:val="center"/>
        <w:rPr>
          <w:rFonts w:eastAsia="Times New Roman" w:cs="Calibri"/>
          <w:lang w:eastAsia="ru-RU"/>
        </w:rPr>
      </w:pPr>
      <w:r w:rsidRPr="008D01AF">
        <w:rPr>
          <w:rFonts w:eastAsia="Times New Roman" w:cs="Calibri"/>
          <w:b/>
          <w:bCs/>
          <w:lang w:eastAsia="ru-RU"/>
        </w:rPr>
        <w:t xml:space="preserve">ДАР БАЙКАЛА </w:t>
      </w:r>
    </w:p>
    <w:p w14:paraId="6B3684C3" w14:textId="77777777" w:rsidR="00837FB5" w:rsidRPr="008D01AF" w:rsidRDefault="00837FB5" w:rsidP="00837FB5">
      <w:pPr>
        <w:shd w:val="clear" w:color="auto" w:fill="FFFFFF"/>
        <w:spacing w:after="0" w:line="240" w:lineRule="auto"/>
        <w:jc w:val="center"/>
        <w:rPr>
          <w:rFonts w:eastAsia="Times New Roman" w:cs="Calibri"/>
          <w:lang w:eastAsia="ru-RU"/>
        </w:rPr>
      </w:pPr>
      <w:r w:rsidRPr="008D01AF">
        <w:rPr>
          <w:rFonts w:eastAsia="Times New Roman" w:cs="Calibri"/>
          <w:b/>
          <w:bCs/>
          <w:lang w:eastAsia="ru-RU"/>
        </w:rPr>
        <w:lastRenderedPageBreak/>
        <w:t>Иркутск - Байкал – остров Ольхон* - Иркутск</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89"/>
        <w:gridCol w:w="7096"/>
      </w:tblGrid>
      <w:tr w:rsidR="00837FB5" w14:paraId="50FEDC37"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25902C3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Уровень тура</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26FD3218" w14:textId="77777777" w:rsidR="00837FB5" w:rsidRDefault="00837FB5" w:rsidP="00000D12">
            <w:pPr>
              <w:pStyle w:val="NormalWeb"/>
              <w:shd w:val="clear" w:color="auto" w:fill="FFFFFF"/>
              <w:spacing w:after="0"/>
              <w:jc w:val="center"/>
              <w:rPr>
                <w:rFonts w:ascii="Calibri" w:hAnsi="Calibri" w:cs="Calibri"/>
                <w:color w:val="000000"/>
                <w:sz w:val="22"/>
                <w:szCs w:val="22"/>
                <w:lang w:eastAsia="ru-RU"/>
              </w:rPr>
            </w:pPr>
            <w:r>
              <w:rPr>
                <w:rStyle w:val="Strong"/>
                <w:rFonts w:ascii="Calibri" w:hAnsi="Calibri" w:cs="Calibri"/>
                <w:color w:val="000000"/>
                <w:sz w:val="22"/>
                <w:szCs w:val="22"/>
              </w:rPr>
              <w:t>Комфорт/комфорт+</w:t>
            </w:r>
          </w:p>
          <w:p w14:paraId="5A777CB6"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Благоустроенный номер по всему маршруту</w:t>
            </w:r>
          </w:p>
          <w:p w14:paraId="34F84296"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 1 ночь, Малое море – 2 ночи</w:t>
            </w:r>
          </w:p>
          <w:p w14:paraId="331F409F" w14:textId="77777777" w:rsidR="00837FB5" w:rsidRDefault="00837FB5" w:rsidP="00000D12">
            <w:pPr>
              <w:spacing w:after="0" w:line="240" w:lineRule="auto"/>
              <w:jc w:val="center"/>
              <w:rPr>
                <w:rFonts w:eastAsia="Times New Roman" w:cs="Calibri"/>
                <w:color w:val="000000"/>
                <w:lang w:eastAsia="ru-RU"/>
              </w:rPr>
            </w:pPr>
          </w:p>
        </w:tc>
      </w:tr>
      <w:tr w:rsidR="00837FB5" w14:paraId="258D809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tcPr>
          <w:p w14:paraId="5C531C9F" w14:textId="77777777" w:rsidR="00837FB5" w:rsidRDefault="00837FB5" w:rsidP="00000D12">
            <w:pPr>
              <w:spacing w:after="0" w:line="240" w:lineRule="auto"/>
              <w:jc w:val="center"/>
              <w:rPr>
                <w:rFonts w:eastAsia="Times New Roman" w:cs="Calibri"/>
                <w:b/>
                <w:bCs/>
                <w:color w:val="000000"/>
                <w:lang w:eastAsia="ru-RU"/>
              </w:rPr>
            </w:pPr>
            <w:r>
              <w:rPr>
                <w:rFonts w:eastAsia="Times New Roman" w:cs="Calibri"/>
                <w:b/>
                <w:bCs/>
                <w:color w:val="000000"/>
                <w:lang w:eastAsia="ru-RU"/>
              </w:rPr>
              <w:t>Продолжительность</w:t>
            </w:r>
          </w:p>
        </w:tc>
        <w:tc>
          <w:tcPr>
            <w:tcW w:w="7096" w:type="dxa"/>
            <w:tcBorders>
              <w:top w:val="outset" w:sz="6" w:space="0" w:color="auto"/>
              <w:left w:val="outset" w:sz="6" w:space="0" w:color="auto"/>
              <w:bottom w:val="outset" w:sz="6" w:space="0" w:color="auto"/>
              <w:right w:val="outset" w:sz="6" w:space="0" w:color="auto"/>
            </w:tcBorders>
            <w:shd w:val="clear" w:color="auto" w:fill="FFFFFF"/>
          </w:tcPr>
          <w:p w14:paraId="7B7DD627" w14:textId="77777777" w:rsidR="00837FB5" w:rsidRDefault="00837FB5" w:rsidP="00000D12">
            <w:pPr>
              <w:spacing w:after="0" w:line="240" w:lineRule="auto"/>
              <w:jc w:val="center"/>
              <w:rPr>
                <w:rFonts w:eastAsia="Times New Roman" w:cs="Calibri"/>
                <w:b/>
                <w:bCs/>
                <w:color w:val="000000"/>
                <w:lang w:eastAsia="ru-RU"/>
              </w:rPr>
            </w:pPr>
            <w:r>
              <w:rPr>
                <w:rFonts w:eastAsia="Times New Roman" w:cs="Calibri"/>
                <w:b/>
                <w:bCs/>
                <w:color w:val="000000"/>
                <w:lang w:eastAsia="ru-RU"/>
              </w:rPr>
              <w:t>4 дня/3 ночи</w:t>
            </w:r>
          </w:p>
        </w:tc>
      </w:tr>
      <w:tr w:rsidR="00837FB5" w14:paraId="3704BAB8"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408A11D1"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Размещение</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0BDA6249" w14:textId="77777777" w:rsidR="00837FB5" w:rsidRDefault="00837FB5" w:rsidP="00000D12">
            <w:pPr>
              <w:pStyle w:val="NormalWeb"/>
              <w:shd w:val="clear" w:color="auto" w:fill="FFFFFF"/>
              <w:spacing w:after="0"/>
              <w:jc w:val="center"/>
              <w:rPr>
                <w:rFonts w:ascii="Calibri" w:hAnsi="Calibri" w:cs="Calibri"/>
                <w:color w:val="000000"/>
                <w:sz w:val="22"/>
                <w:szCs w:val="22"/>
                <w:lang w:eastAsia="ru-RU"/>
              </w:rPr>
            </w:pPr>
            <w:r>
              <w:rPr>
                <w:rStyle w:val="Strong"/>
                <w:rFonts w:ascii="Calibri" w:hAnsi="Calibri" w:cs="Calibri"/>
                <w:color w:val="000000"/>
                <w:sz w:val="22"/>
                <w:szCs w:val="22"/>
              </w:rPr>
              <w:t>Комфорт</w:t>
            </w:r>
          </w:p>
          <w:p w14:paraId="53F93873"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 Яковлев, 130й отель, Лазурный берег или аналог</w:t>
            </w:r>
          </w:p>
          <w:p w14:paraId="1AF77AE2"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Малое море – Ветер Странствий, Наратэй, Эльдорадо или аналог</w:t>
            </w:r>
          </w:p>
          <w:p w14:paraId="2331E12F"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Style w:val="Strong"/>
                <w:rFonts w:ascii="Calibri" w:hAnsi="Calibri" w:cs="Calibri"/>
                <w:color w:val="000000"/>
                <w:sz w:val="22"/>
                <w:szCs w:val="22"/>
              </w:rPr>
              <w:t>Комфорт+</w:t>
            </w:r>
          </w:p>
          <w:p w14:paraId="4B987A93"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Иркутск 3* – Европа, Виктория, Иркутск, Ибис или аналог</w:t>
            </w:r>
          </w:p>
          <w:p w14:paraId="33A34394" w14:textId="77777777" w:rsidR="00837FB5" w:rsidRDefault="00837FB5" w:rsidP="00000D12">
            <w:pPr>
              <w:pStyle w:val="NormalWeb"/>
              <w:shd w:val="clear" w:color="auto" w:fill="FFFFFF"/>
              <w:spacing w:after="0"/>
              <w:jc w:val="center"/>
              <w:rPr>
                <w:rFonts w:ascii="Calibri" w:hAnsi="Calibri" w:cs="Calibri"/>
                <w:color w:val="000000"/>
                <w:sz w:val="22"/>
                <w:szCs w:val="22"/>
              </w:rPr>
            </w:pPr>
            <w:r>
              <w:rPr>
                <w:rFonts w:ascii="Calibri" w:hAnsi="Calibri" w:cs="Calibri"/>
                <w:color w:val="000000"/>
                <w:sz w:val="22"/>
                <w:szCs w:val="22"/>
              </w:rPr>
              <w:t>Малое море – Мир Байкала, Баяр или аналог</w:t>
            </w:r>
          </w:p>
          <w:p w14:paraId="19644701" w14:textId="77777777" w:rsidR="00837FB5" w:rsidRDefault="00837FB5" w:rsidP="00000D12">
            <w:pPr>
              <w:spacing w:after="0" w:line="240" w:lineRule="auto"/>
              <w:jc w:val="center"/>
              <w:rPr>
                <w:rFonts w:eastAsia="Times New Roman" w:cs="Calibri"/>
                <w:color w:val="000000"/>
                <w:lang w:eastAsia="ru-RU"/>
              </w:rPr>
            </w:pPr>
          </w:p>
        </w:tc>
      </w:tr>
      <w:tr w:rsidR="00837FB5" w14:paraId="27470AF9"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4B7BF804"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Экскурсии</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6DE67CC1"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Обзорная экскурсия по городу Иркутск,</w:t>
            </w:r>
          </w:p>
          <w:p w14:paraId="3E4CE702"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Одна автомобильная экскурсия в Тажераны</w:t>
            </w:r>
          </w:p>
        </w:tc>
      </w:tr>
      <w:tr w:rsidR="00837FB5" w14:paraId="449149AA"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6B7CC4BA"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2C93FE5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color w:val="000000"/>
                <w:lang w:eastAsia="ru-RU"/>
              </w:rPr>
              <w:t>1д – ОУ, 2д – ЗОУ, 3д – ЗО, 4д – З</w:t>
            </w:r>
          </w:p>
        </w:tc>
      </w:tr>
      <w:tr w:rsidR="00837FB5" w14:paraId="20061FF1" w14:textId="77777777" w:rsidTr="00000D12">
        <w:trPr>
          <w:tblCellSpacing w:w="0" w:type="dxa"/>
        </w:trPr>
        <w:tc>
          <w:tcPr>
            <w:tcW w:w="2289" w:type="dxa"/>
            <w:tcBorders>
              <w:top w:val="outset" w:sz="6" w:space="0" w:color="auto"/>
              <w:left w:val="outset" w:sz="6" w:space="0" w:color="auto"/>
              <w:bottom w:val="outset" w:sz="6" w:space="0" w:color="auto"/>
              <w:right w:val="outset" w:sz="6" w:space="0" w:color="auto"/>
            </w:tcBorders>
            <w:shd w:val="clear" w:color="auto" w:fill="FFFFFF"/>
            <w:hideMark/>
          </w:tcPr>
          <w:p w14:paraId="1500D505" w14:textId="77777777" w:rsidR="00837FB5" w:rsidRDefault="00837FB5" w:rsidP="00000D12">
            <w:pPr>
              <w:spacing w:after="0" w:line="240" w:lineRule="auto"/>
              <w:jc w:val="center"/>
              <w:rPr>
                <w:rFonts w:eastAsia="Times New Roman" w:cs="Calibri"/>
                <w:b/>
                <w:bCs/>
                <w:color w:val="000000"/>
                <w:lang w:eastAsia="ru-RU"/>
              </w:rPr>
            </w:pPr>
          </w:p>
          <w:p w14:paraId="5BF8DDA8" w14:textId="77777777" w:rsidR="00837FB5" w:rsidRDefault="00837FB5" w:rsidP="00000D12">
            <w:pPr>
              <w:spacing w:after="0" w:line="240" w:lineRule="auto"/>
              <w:jc w:val="center"/>
              <w:rPr>
                <w:rFonts w:eastAsia="Times New Roman" w:cs="Calibri"/>
                <w:color w:val="000000"/>
                <w:lang w:eastAsia="ru-RU"/>
              </w:rPr>
            </w:pPr>
            <w:r>
              <w:rPr>
                <w:rFonts w:eastAsia="Times New Roman" w:cs="Calibri"/>
                <w:b/>
                <w:bCs/>
                <w:color w:val="000000"/>
                <w:lang w:eastAsia="ru-RU"/>
              </w:rPr>
              <w:t>Заезды 2024</w:t>
            </w:r>
          </w:p>
        </w:tc>
        <w:tc>
          <w:tcPr>
            <w:tcW w:w="7096" w:type="dxa"/>
            <w:tcBorders>
              <w:top w:val="outset" w:sz="6" w:space="0" w:color="auto"/>
              <w:left w:val="outset" w:sz="6" w:space="0" w:color="auto"/>
              <w:bottom w:val="outset" w:sz="6" w:space="0" w:color="auto"/>
              <w:right w:val="outset" w:sz="6" w:space="0" w:color="auto"/>
            </w:tcBorders>
            <w:shd w:val="clear" w:color="auto" w:fill="FFFFFF"/>
            <w:hideMark/>
          </w:tcPr>
          <w:p w14:paraId="755C62C0"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4</w:t>
            </w:r>
            <w:r>
              <w:rPr>
                <w:rFonts w:eastAsia="Times New Roman" w:cs="Calibri"/>
                <w:color w:val="000000"/>
                <w:lang w:eastAsia="ru-RU"/>
              </w:rPr>
              <w:t xml:space="preserve"> </w:t>
            </w:r>
            <w:r w:rsidRPr="00A53B4F">
              <w:rPr>
                <w:rFonts w:eastAsia="Times New Roman" w:cs="Calibri"/>
                <w:color w:val="000000"/>
                <w:lang w:eastAsia="ru-RU"/>
              </w:rPr>
              <w:t>июня</w:t>
            </w:r>
          </w:p>
          <w:p w14:paraId="74454F17"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11</w:t>
            </w:r>
            <w:r>
              <w:rPr>
                <w:rFonts w:eastAsia="Times New Roman" w:cs="Calibri"/>
                <w:color w:val="000000"/>
                <w:lang w:eastAsia="ru-RU"/>
              </w:rPr>
              <w:t xml:space="preserve"> </w:t>
            </w:r>
            <w:r w:rsidRPr="00A53B4F">
              <w:rPr>
                <w:rFonts w:eastAsia="Times New Roman" w:cs="Calibri"/>
                <w:color w:val="000000"/>
                <w:lang w:eastAsia="ru-RU"/>
              </w:rPr>
              <w:t>июня</w:t>
            </w:r>
          </w:p>
          <w:p w14:paraId="21F82290"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18</w:t>
            </w:r>
            <w:r>
              <w:rPr>
                <w:rFonts w:eastAsia="Times New Roman" w:cs="Calibri"/>
                <w:color w:val="000000"/>
                <w:lang w:eastAsia="ru-RU"/>
              </w:rPr>
              <w:t xml:space="preserve"> </w:t>
            </w:r>
            <w:r w:rsidRPr="00A53B4F">
              <w:rPr>
                <w:rFonts w:eastAsia="Times New Roman" w:cs="Calibri"/>
                <w:color w:val="000000"/>
                <w:lang w:eastAsia="ru-RU"/>
              </w:rPr>
              <w:t xml:space="preserve"> июня</w:t>
            </w:r>
          </w:p>
          <w:p w14:paraId="4752B5DE"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25</w:t>
            </w:r>
            <w:r>
              <w:rPr>
                <w:rFonts w:eastAsia="Times New Roman" w:cs="Calibri"/>
                <w:color w:val="000000"/>
                <w:lang w:eastAsia="ru-RU"/>
              </w:rPr>
              <w:t xml:space="preserve"> </w:t>
            </w:r>
            <w:r w:rsidRPr="00A53B4F">
              <w:rPr>
                <w:rFonts w:eastAsia="Times New Roman" w:cs="Calibri"/>
                <w:color w:val="000000"/>
                <w:lang w:eastAsia="ru-RU"/>
              </w:rPr>
              <w:t xml:space="preserve"> июня</w:t>
            </w:r>
          </w:p>
          <w:p w14:paraId="4B17F165"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6</w:t>
            </w:r>
            <w:r>
              <w:rPr>
                <w:rFonts w:eastAsia="Times New Roman" w:cs="Calibri"/>
                <w:color w:val="000000"/>
                <w:lang w:eastAsia="ru-RU"/>
              </w:rPr>
              <w:t xml:space="preserve"> </w:t>
            </w:r>
            <w:r w:rsidRPr="00A53B4F">
              <w:rPr>
                <w:rFonts w:eastAsia="Times New Roman" w:cs="Calibri"/>
                <w:color w:val="000000"/>
                <w:lang w:eastAsia="ru-RU"/>
              </w:rPr>
              <w:t xml:space="preserve"> июля</w:t>
            </w:r>
          </w:p>
          <w:p w14:paraId="7094912C"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20</w:t>
            </w:r>
            <w:r>
              <w:rPr>
                <w:rFonts w:eastAsia="Times New Roman" w:cs="Calibri"/>
                <w:color w:val="000000"/>
                <w:lang w:eastAsia="ru-RU"/>
              </w:rPr>
              <w:t xml:space="preserve"> </w:t>
            </w:r>
            <w:r w:rsidRPr="00A53B4F">
              <w:rPr>
                <w:rFonts w:eastAsia="Times New Roman" w:cs="Calibri"/>
                <w:color w:val="000000"/>
                <w:lang w:eastAsia="ru-RU"/>
              </w:rPr>
              <w:t xml:space="preserve"> июля</w:t>
            </w:r>
          </w:p>
          <w:p w14:paraId="0E922AE4" w14:textId="77777777" w:rsidR="00837FB5" w:rsidRPr="00A53B4F"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3</w:t>
            </w:r>
            <w:r>
              <w:rPr>
                <w:rFonts w:eastAsia="Times New Roman" w:cs="Calibri"/>
                <w:color w:val="000000"/>
                <w:lang w:eastAsia="ru-RU"/>
              </w:rPr>
              <w:t xml:space="preserve"> </w:t>
            </w:r>
            <w:r w:rsidRPr="00A53B4F">
              <w:rPr>
                <w:rFonts w:eastAsia="Times New Roman" w:cs="Calibri"/>
                <w:color w:val="000000"/>
                <w:lang w:eastAsia="ru-RU"/>
              </w:rPr>
              <w:t xml:space="preserve"> августа</w:t>
            </w:r>
          </w:p>
          <w:p w14:paraId="18842181" w14:textId="77777777" w:rsidR="00837FB5" w:rsidRDefault="00837FB5" w:rsidP="00000D12">
            <w:pPr>
              <w:spacing w:after="0" w:line="240" w:lineRule="auto"/>
              <w:jc w:val="center"/>
              <w:rPr>
                <w:rFonts w:eastAsia="Times New Roman" w:cs="Calibri"/>
                <w:color w:val="000000"/>
                <w:lang w:eastAsia="ru-RU"/>
              </w:rPr>
            </w:pPr>
            <w:r w:rsidRPr="00A53B4F">
              <w:rPr>
                <w:rFonts w:eastAsia="Times New Roman" w:cs="Calibri"/>
                <w:color w:val="000000"/>
                <w:lang w:eastAsia="ru-RU"/>
              </w:rPr>
              <w:t>24</w:t>
            </w:r>
            <w:r>
              <w:rPr>
                <w:rFonts w:eastAsia="Times New Roman" w:cs="Calibri"/>
                <w:color w:val="000000"/>
                <w:lang w:eastAsia="ru-RU"/>
              </w:rPr>
              <w:t xml:space="preserve"> </w:t>
            </w:r>
            <w:r w:rsidRPr="00A53B4F">
              <w:rPr>
                <w:rFonts w:eastAsia="Times New Roman" w:cs="Calibri"/>
                <w:color w:val="000000"/>
                <w:lang w:eastAsia="ru-RU"/>
              </w:rPr>
              <w:t>августа</w:t>
            </w:r>
          </w:p>
        </w:tc>
      </w:tr>
    </w:tbl>
    <w:p w14:paraId="26041E5E" w14:textId="77777777" w:rsidR="00837FB5" w:rsidRDefault="00837FB5" w:rsidP="00837FB5">
      <w:pPr>
        <w:shd w:val="clear" w:color="auto" w:fill="FFFFFF"/>
        <w:spacing w:after="0" w:line="240" w:lineRule="auto"/>
        <w:rPr>
          <w:rFonts w:eastAsia="Times New Roman" w:cs="Calibri"/>
          <w:b/>
          <w:bCs/>
          <w:color w:val="000000"/>
          <w:lang w:eastAsia="ru-RU"/>
        </w:rPr>
      </w:pPr>
    </w:p>
    <w:p w14:paraId="070DD05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1-й день</w:t>
      </w:r>
    </w:p>
    <w:p w14:paraId="37FF864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Приветствуем Вас в городе Иркутск!</w:t>
      </w:r>
    </w:p>
    <w:p w14:paraId="60CF53B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Сбор группы в аэропорту 8-8.30 на первом этаже напротив выдачи багажа с табличкой «Дар Байкала»</w:t>
      </w:r>
    </w:p>
    <w:p w14:paraId="0CCB925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9-9.30 на жд вокзале (подъезд Пригородные кассы)</w:t>
      </w:r>
    </w:p>
    <w:p w14:paraId="78B9B492"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Групповой трансфер на побережье Малого моря </w:t>
      </w:r>
    </w:p>
    <w:p w14:paraId="0751423F" w14:textId="77777777" w:rsidR="00837FB5" w:rsidRDefault="00837FB5" w:rsidP="00837FB5">
      <w:pPr>
        <w:shd w:val="clear" w:color="auto" w:fill="FFFFFF"/>
        <w:spacing w:after="0" w:line="240" w:lineRule="auto"/>
        <w:rPr>
          <w:rFonts w:eastAsia="Times New Roman" w:cs="Calibri"/>
          <w:i/>
          <w:iCs/>
          <w:color w:val="000000"/>
          <w:lang w:eastAsia="ru-RU"/>
        </w:rPr>
      </w:pPr>
      <w:r>
        <w:rPr>
          <w:rFonts w:eastAsia="Times New Roman" w:cs="Calibri"/>
          <w:color w:val="000000"/>
          <w:lang w:eastAsia="ru-RU"/>
        </w:rPr>
        <w:t> </w:t>
      </w:r>
      <w:r>
        <w:rPr>
          <w:rFonts w:eastAsia="Times New Roman" w:cs="Calibri"/>
          <w:i/>
          <w:iCs/>
          <w:color w:val="000000"/>
          <w:lang w:eastAsia="ru-RU"/>
        </w:rPr>
        <w:t>*при позднем прибытии - отправление на дневном рейсе маршрутного автобуса.</w:t>
      </w:r>
    </w:p>
    <w:p w14:paraId="53673271" w14:textId="77777777" w:rsidR="00837FB5" w:rsidRDefault="00837FB5" w:rsidP="00837FB5">
      <w:pPr>
        <w:shd w:val="clear" w:color="auto" w:fill="FFFFFF"/>
        <w:spacing w:after="0" w:line="240" w:lineRule="auto"/>
        <w:rPr>
          <w:rFonts w:eastAsia="Times New Roman" w:cs="Calibri"/>
          <w:i/>
          <w:iCs/>
          <w:color w:val="000000"/>
          <w:lang w:eastAsia="ru-RU"/>
        </w:rPr>
      </w:pPr>
      <w:r>
        <w:rPr>
          <w:rFonts w:eastAsia="Times New Roman" w:cs="Calibri"/>
          <w:i/>
          <w:iCs/>
          <w:color w:val="000000"/>
          <w:lang w:eastAsia="ru-RU"/>
        </w:rPr>
        <w:t>При опоздании к месту сбора группы турист добирается до группы по маршруту самостоятельно, за свой счет.</w:t>
      </w:r>
    </w:p>
    <w:p w14:paraId="390704C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 дороге Вы увидите разнообразие пейзажей Прибайкалья: живописные отроги Прибайкальского хребта, Тажеранскую степь, гористые берега Малого Моря и острова Ольхон. Проехав поселок Еланцы, обратите внимание на бронзовую фигуру летящего орла - покровителя степных просторов Тажеран и Ольхона. Размах крыльев около 7 метров, вес около 4 тонн, а высота стелы 9 метров. Другой интересный памятник установлен на смотровой площадке Куркутского залива. Здесь увековечили в бронзе Бродягу - героя русской народной песни «По диким степям Забайкалья».</w:t>
      </w:r>
    </w:p>
    <w:p w14:paraId="5D4FE79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 прибытии на Малое Море - размещение и обед на базе отдыха.</w:t>
      </w:r>
    </w:p>
    <w:p w14:paraId="5D7471C2"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После обеда автомобильная экскурсия Панорамы Байкала и бухта Змеиная. </w:t>
      </w:r>
    </w:p>
    <w:p w14:paraId="573CFA83" w14:textId="77777777" w:rsidR="00837FB5" w:rsidRPr="0083441F"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t>Экскурсия начинается от базы отдыха  по направлению к «Большому морю» - открытому Байкалу. Первым объектом посещения станет Смотровая обзорная, с которой открывается великолепный вид на Большой Байкал, остров Ольхон, Ольхонские ворота и лазурную бухту.</w:t>
      </w:r>
    </w:p>
    <w:p w14:paraId="59636807" w14:textId="77777777" w:rsidR="00837FB5" w:rsidRPr="0083441F"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t>Далее путь проходит вдоль западного побережья Байкала.</w:t>
      </w:r>
    </w:p>
    <w:p w14:paraId="559AB8B9" w14:textId="77777777" w:rsidR="00837FB5" w:rsidRDefault="00837FB5" w:rsidP="00837FB5">
      <w:pPr>
        <w:shd w:val="clear" w:color="auto" w:fill="FFFFFF"/>
        <w:spacing w:after="0" w:line="240" w:lineRule="auto"/>
        <w:rPr>
          <w:rFonts w:eastAsia="Times New Roman" w:cs="Calibri"/>
          <w:color w:val="000000"/>
          <w:lang w:eastAsia="ru-RU"/>
        </w:rPr>
      </w:pPr>
      <w:r w:rsidRPr="0083441F">
        <w:rPr>
          <w:rFonts w:eastAsia="Times New Roman" w:cs="Calibri"/>
          <w:color w:val="000000"/>
          <w:lang w:eastAsia="ru-RU"/>
        </w:rPr>
        <w:lastRenderedPageBreak/>
        <w:t>Минуя подъемы и спуски, группа попадает в ущелье Змеиное, совершенно уединенное уютное местечко, здесь получаются чудесные кадры. Пьем чай с байкальскими травами, делаем фото и возвращаемся обратно .</w:t>
      </w:r>
    </w:p>
    <w:p w14:paraId="2BAD656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Ужин.</w:t>
      </w:r>
    </w:p>
    <w:p w14:paraId="3618E6B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обед, ужин</w:t>
      </w:r>
    </w:p>
    <w:p w14:paraId="74586F7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экскурсию проводит гид водитель/инструктор</w:t>
      </w:r>
    </w:p>
    <w:p w14:paraId="7FBA33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255B6EE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2-й день</w:t>
      </w:r>
    </w:p>
    <w:p w14:paraId="3FBA251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w:t>
      </w:r>
    </w:p>
    <w:p w14:paraId="632D3A9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Свободный день.</w:t>
      </w:r>
    </w:p>
    <w:p w14:paraId="592DBA4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В этот день Вы можете просто отдохнуть, любуясь красотой Священного моря, покататься на квадроциклах, отправиться в мини круиз или же поехать на автомобильную экскурсию.</w:t>
      </w:r>
    </w:p>
    <w:p w14:paraId="4A4F0BB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Самые интересные и популярные экскурсии:</w:t>
      </w:r>
    </w:p>
    <w:p w14:paraId="5580EC2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DF0865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Целодневная автомобильная экскурсия на остров Ольхон до мыса</w:t>
      </w:r>
    </w:p>
    <w:p w14:paraId="1F5F4A5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Прибегнув к поэтическим образам, можно сказать, что Байкал - это голубое сердце Сибири, а Ольхон - сердце Байкала. Остров является географическим, историческим и сакральным центром озера - средоточие древних легенд и исторических преданий.</w:t>
      </w:r>
    </w:p>
    <w:p w14:paraId="25B4D4E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Так, мыс Бурхан – это необыкновенная скала, которую издревле свято почитает коренное население острова. В настоящее время он считается государственным природно-историческим памятником, а в древности здесь совершались культовые жертвоприношения хозяину острова, который по поверьям обитал в пещере мыса. История Бурхана привлекла внимание не только отечественных, но и иностранных археологов. В 70-х гг. прошлого столетия здесь работала совместная советско-американская экспедиция, одним из результатов работы которой стала гипотеза об азиатском происхождении коренного населения Северной Америки. На этой территории также сделано немало археологических находок и открытий.</w:t>
      </w:r>
    </w:p>
    <w:p w14:paraId="2558C38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Цель нашего путешествия - мыс Хобой находится вблизи самого широкого места Байкала (79,5 км), и в ясную погоду с него можно рассмотреть противоположный берег, гористый контур полуострова Святой Нос. На мысе находится площадка, где совершаются общеольхонские шаманские тайлаганы.</w:t>
      </w:r>
    </w:p>
    <w:p w14:paraId="59525741"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6EA357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Водная экскурсия на остров Огой (продолжительность около 3х часов)</w:t>
      </w:r>
    </w:p>
    <w:p w14:paraId="221158A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Буддийская ступа, возведенная на острове Огой летом 2005г, официально именуется как ступа Просветления, Покорения демонов, содержащая статую Женской формы, матери всех Будд. Другими словами, эта ступа относится к типу ступ, в которую вложены различные буддийские реликвии. Остров Огой, протянувшийся узкой извивающейся полосой суши с юга на север на 6 км, с воздуха сильно напоминает танцующую богиню Диканю с распростертыми руками, устремленную на север. Ступа, сооруженная на самой высокой отметке острова (512 м), на высоте 60 метров над уровнем Байкала оказалась расположенной как раз в области сердца острова. В строительстве ступы принимали участие волонтеры из разных мест: Москвы, Санкт-Петербурга, Минска, Екатеринбурга, Иркутска, Нью-Йорка, Лондона, Лиссабона. Все необходимое для строительства перебрасывали на катерах и потом вручную поднимали на вершину, а наиболее тяжелые грузы – на вертолетах. Проект ступы разработан иркутским архитектором. Строительством руководил лама из Бутана.</w:t>
      </w:r>
    </w:p>
    <w:p w14:paraId="0E82599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39B35FF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Сарминское ущелье</w:t>
      </w:r>
    </w:p>
    <w:p w14:paraId="3175D22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lastRenderedPageBreak/>
        <w:t>Сарминское ущелье - одно из легендарных мест Байкала. Сарма - самая крупная из рек (длина 42 км), впадающих в Малое море. Река берет свое начало с северных склонов Трехголового гольца. За миллионы лет ледяной поток реки Сарма промыл в Приморском хребте мощное ущелье "Сарминское", по обе стороны которого возвышаются две скалы, создающие необычный, несколько зловещий рисунок Сарминских ворот.</w:t>
      </w:r>
    </w:p>
    <w:p w14:paraId="100C4EA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Здесь, переваливаясь через Приморский хребет с обширной Приленской возвышенности, арктический воздух устремляется в суживающуюся к устью долину, которая на выходе в котловину Байкала образует своего рода природную аэродинамическую трубу. Так рождается мощнейший ветер Срама.</w:t>
      </w:r>
    </w:p>
    <w:p w14:paraId="43323BC1"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Подход к Сарминскому ущелью в древние времена был отделен от остального берега Байкала стеной из камней. Шаманы древних племен, населяющих Байкал, отделяли сакральную территорию устья Сармы от посторонних посетителей.</w:t>
      </w:r>
    </w:p>
    <w:p w14:paraId="792B21D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Экскурсия в Сарминское Ущелье начинается по живописной дороге вдоль залива Мухор, самого тёплого и мелководного участка пролива Малого моря. За Хужир-Нугайским заливом начинается обширная дельта реки Сарма, с несколькими низкими песчаными островками, местами гнездования птиц. Дальнейшее путешествие проходит по дороге в долине реки, по которой в 1643 году прошел казацкий пятидесятник Курбат Иванов.</w:t>
      </w:r>
    </w:p>
    <w:p w14:paraId="06BE474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Взору туристов открывается обширное пространство, с хаотично разбросанными огромными валунами на фоне изумрудной травы, как будто духи гор играли в кегли. Вся дорога - это смена удивительных по живописности пейзажей: это и цветущая горная долина, и густая лесная чаща, и тропа, ведущая по обрыву над рекой и, конечно же, горная река с ее перепадами и порогами...</w:t>
      </w:r>
    </w:p>
    <w:p w14:paraId="4CC1CA6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17EE08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Затерянная бухта</w:t>
      </w:r>
    </w:p>
    <w:p w14:paraId="3B7898B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Бескрайние просторы, Большое море, горы и скалы, и ни души… такой Байкал открывается Вам во время этой экскурсии. Мы пересекаем просторы Тажеранских степей и перед нами открывается Байкал, а далее в горы, в лесную часть берега, вверх на самую вершину, мыс Крест. От подъема захватывает дух, и вот он- панорамный вид на Байкал, небольшие уютные бухточки внизу, в одну из них мы спустимся чуть позже, а пока: наслаждаемся видами и единением с природой!</w:t>
      </w:r>
    </w:p>
    <w:p w14:paraId="1C86D5F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Далее по лесной дороге мы спустимся в бухту, в которой практически не бывает людей, так как добраться сюда очень сложно, побережье бухты – идеальные плоские камешки, по ним так приятно идти и слышать, как они шуршат под ногами. Вода здесь часто бывает достаточно теплой для купания. Пока вы наслаждаетесь Байкалом, мы организуем Вам пикник.</w:t>
      </w:r>
    </w:p>
    <w:p w14:paraId="7BCAE40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Гид: местный/водитель во время экскурсии Питание: завтрак, обед, ужин</w:t>
      </w:r>
    </w:p>
    <w:p w14:paraId="319BD4F0" w14:textId="77777777" w:rsidR="00837FB5" w:rsidRDefault="00837FB5" w:rsidP="00837FB5">
      <w:pPr>
        <w:shd w:val="clear" w:color="auto" w:fill="FFFFFF"/>
        <w:spacing w:after="0" w:line="240" w:lineRule="auto"/>
        <w:rPr>
          <w:rFonts w:eastAsia="Times New Roman" w:cs="Calibri"/>
          <w:b/>
          <w:bCs/>
          <w:color w:val="000000"/>
          <w:lang w:eastAsia="ru-RU"/>
        </w:rPr>
      </w:pPr>
    </w:p>
    <w:p w14:paraId="4244CBBC" w14:textId="77777777" w:rsidR="00837FB5" w:rsidRDefault="00837FB5" w:rsidP="00837FB5">
      <w:pPr>
        <w:shd w:val="clear" w:color="auto" w:fill="FFFFFF"/>
        <w:spacing w:after="0" w:line="240" w:lineRule="auto"/>
        <w:rPr>
          <w:rFonts w:eastAsia="Times New Roman" w:cs="Calibri"/>
          <w:b/>
          <w:bCs/>
          <w:color w:val="000000"/>
          <w:lang w:eastAsia="ru-RU"/>
        </w:rPr>
      </w:pPr>
    </w:p>
    <w:p w14:paraId="6448CF4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*стоимость экскурсий указана ориентировочная </w:t>
      </w:r>
    </w:p>
    <w:p w14:paraId="5843AFE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tbl>
      <w:tblPr>
        <w:tblpPr w:leftFromText="45" w:rightFromText="45" w:vertAnchor="text" w:tblpXSpec="right" w:tblpYSpec="cente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8"/>
        <w:gridCol w:w="2277"/>
      </w:tblGrid>
      <w:tr w:rsidR="00837FB5" w:rsidRPr="00642045" w14:paraId="02B3B8A9" w14:textId="77777777" w:rsidTr="00000D1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37C10398"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b/>
                <w:bCs/>
                <w:color w:val="000000"/>
                <w:sz w:val="20"/>
                <w:szCs w:val="20"/>
                <w:lang w:eastAsia="ru-RU"/>
              </w:rPr>
              <w:lastRenderedPageBreak/>
              <w:t>Экскурсии автомобильные (стоимость за одного туриста)</w:t>
            </w:r>
          </w:p>
        </w:tc>
      </w:tr>
      <w:tr w:rsidR="00837FB5" w:rsidRPr="00642045" w14:paraId="4E3B2485"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3BFE816"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Панорамы Байкала и бухта Змеиная</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343772C8"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3200</w:t>
            </w:r>
          </w:p>
        </w:tc>
      </w:tr>
      <w:tr w:rsidR="00837FB5" w:rsidRPr="00642045" w14:paraId="55E16132"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DF4CF31"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Сарминское ущелье</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43BD7294"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3200</w:t>
            </w:r>
          </w:p>
        </w:tc>
      </w:tr>
      <w:tr w:rsidR="00837FB5" w:rsidRPr="00642045" w14:paraId="38CDEF39"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25A954E"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 xml:space="preserve">По Тажеранам к Анге  </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281E9885"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5500</w:t>
            </w:r>
          </w:p>
        </w:tc>
      </w:tr>
      <w:tr w:rsidR="00837FB5" w:rsidRPr="00642045" w14:paraId="79EBAE8E"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F5F2D6E"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Хобой (Целодневный тур на остров Ольхон)</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115EB8FE"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5500</w:t>
            </w:r>
          </w:p>
        </w:tc>
      </w:tr>
      <w:tr w:rsidR="00837FB5" w:rsidRPr="00642045" w14:paraId="3B5249F5"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619465F6"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Святыня Азии – мыс Бурхан</w:t>
            </w:r>
          </w:p>
          <w:p w14:paraId="15186942"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(остров Ольхон)</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648AC91D"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3800</w:t>
            </w:r>
          </w:p>
        </w:tc>
      </w:tr>
      <w:tr w:rsidR="00837FB5" w:rsidRPr="00642045" w14:paraId="211A7C23" w14:textId="77777777" w:rsidTr="00000D12">
        <w:trPr>
          <w:tblCellSpacing w:w="0" w:type="dxa"/>
        </w:trPr>
        <w:tc>
          <w:tcPr>
            <w:tcW w:w="5000" w:type="pct"/>
            <w:gridSpan w:val="2"/>
            <w:tcBorders>
              <w:top w:val="outset" w:sz="6" w:space="0" w:color="auto"/>
              <w:left w:val="outset" w:sz="6" w:space="0" w:color="auto"/>
              <w:bottom w:val="outset" w:sz="6" w:space="0" w:color="auto"/>
              <w:right w:val="outset" w:sz="6" w:space="0" w:color="auto"/>
            </w:tcBorders>
            <w:shd w:val="clear" w:color="auto" w:fill="FFFFFF"/>
            <w:hideMark/>
          </w:tcPr>
          <w:p w14:paraId="5EEC0F79"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b/>
                <w:bCs/>
                <w:color w:val="000000"/>
                <w:sz w:val="20"/>
                <w:szCs w:val="20"/>
                <w:lang w:eastAsia="ru-RU"/>
              </w:rPr>
              <w:t>Экскурсии водные на катере (стоимость на одного туриста)</w:t>
            </w:r>
          </w:p>
        </w:tc>
      </w:tr>
      <w:tr w:rsidR="00837FB5" w:rsidRPr="00642045" w14:paraId="4F7489AD"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101902C4"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Остров Огой</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2A8BC796"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3800</w:t>
            </w:r>
          </w:p>
        </w:tc>
      </w:tr>
      <w:tr w:rsidR="00837FB5" w:rsidRPr="00642045" w14:paraId="15D735AA" w14:textId="77777777" w:rsidTr="00000D12">
        <w:trPr>
          <w:tblCellSpacing w:w="0" w:type="dxa"/>
        </w:trPr>
        <w:tc>
          <w:tcPr>
            <w:tcW w:w="3787" w:type="pct"/>
            <w:tcBorders>
              <w:top w:val="outset" w:sz="6" w:space="0" w:color="auto"/>
              <w:left w:val="outset" w:sz="6" w:space="0" w:color="auto"/>
              <w:bottom w:val="outset" w:sz="6" w:space="0" w:color="auto"/>
              <w:right w:val="outset" w:sz="6" w:space="0" w:color="auto"/>
            </w:tcBorders>
            <w:shd w:val="clear" w:color="auto" w:fill="FFFFFF"/>
            <w:hideMark/>
          </w:tcPr>
          <w:p w14:paraId="44D296ED" w14:textId="77777777" w:rsidR="00837FB5" w:rsidRPr="00642045" w:rsidRDefault="00837FB5" w:rsidP="00000D12">
            <w:pPr>
              <w:spacing w:after="0" w:line="240" w:lineRule="auto"/>
              <w:jc w:val="center"/>
              <w:rPr>
                <w:rFonts w:eastAsia="Times New Roman" w:cs="Calibri"/>
                <w:color w:val="000000"/>
                <w:sz w:val="20"/>
                <w:szCs w:val="20"/>
                <w:lang w:eastAsia="ru-RU"/>
              </w:rPr>
            </w:pPr>
            <w:r w:rsidRPr="00642045">
              <w:rPr>
                <w:rFonts w:eastAsia="Times New Roman" w:cs="Calibri"/>
                <w:color w:val="000000"/>
                <w:sz w:val="20"/>
                <w:szCs w:val="20"/>
                <w:lang w:eastAsia="ru-RU"/>
              </w:rPr>
              <w:t>Закат на Малом море</w:t>
            </w:r>
          </w:p>
        </w:tc>
        <w:tc>
          <w:tcPr>
            <w:tcW w:w="1213" w:type="pct"/>
            <w:tcBorders>
              <w:top w:val="outset" w:sz="6" w:space="0" w:color="auto"/>
              <w:left w:val="outset" w:sz="6" w:space="0" w:color="auto"/>
              <w:bottom w:val="outset" w:sz="6" w:space="0" w:color="auto"/>
              <w:right w:val="outset" w:sz="6" w:space="0" w:color="auto"/>
            </w:tcBorders>
            <w:shd w:val="clear" w:color="auto" w:fill="FFFFFF"/>
            <w:hideMark/>
          </w:tcPr>
          <w:p w14:paraId="5DF4DD35" w14:textId="77777777" w:rsidR="00837FB5" w:rsidRPr="00642045" w:rsidRDefault="00837FB5" w:rsidP="00000D12">
            <w:pPr>
              <w:spacing w:after="0" w:line="240" w:lineRule="auto"/>
              <w:rPr>
                <w:rFonts w:eastAsia="Times New Roman" w:cs="Calibri"/>
                <w:color w:val="000000"/>
                <w:sz w:val="20"/>
                <w:szCs w:val="20"/>
                <w:lang w:eastAsia="ru-RU"/>
              </w:rPr>
            </w:pPr>
            <w:r w:rsidRPr="00642045">
              <w:rPr>
                <w:rFonts w:eastAsia="Times New Roman" w:cs="Calibri"/>
                <w:color w:val="000000"/>
                <w:sz w:val="20"/>
                <w:szCs w:val="20"/>
                <w:lang w:eastAsia="ru-RU"/>
              </w:rPr>
              <w:t>2800</w:t>
            </w:r>
          </w:p>
        </w:tc>
      </w:tr>
    </w:tbl>
    <w:p w14:paraId="7C32747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*экскурсии проводятся по графику базы отдыха</w:t>
      </w:r>
    </w:p>
    <w:p w14:paraId="2A4CFD5B" w14:textId="77777777" w:rsidR="00DA1B12" w:rsidRDefault="00DA1B12" w:rsidP="00837FB5">
      <w:pPr>
        <w:shd w:val="clear" w:color="auto" w:fill="FFFFFF"/>
        <w:spacing w:after="0" w:line="240" w:lineRule="auto"/>
        <w:rPr>
          <w:rFonts w:eastAsia="Times New Roman" w:cs="Calibri"/>
          <w:color w:val="000000"/>
          <w:lang w:eastAsia="ru-RU"/>
        </w:rPr>
      </w:pPr>
    </w:p>
    <w:p w14:paraId="36AA5AB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Завтрак, обед, ужин</w:t>
      </w:r>
    </w:p>
    <w:p w14:paraId="4067BAFC"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во время экскурсии</w:t>
      </w:r>
    </w:p>
    <w:p w14:paraId="667D237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69C6AF3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3-й день</w:t>
      </w:r>
    </w:p>
    <w:p w14:paraId="063C13F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 Свободное время. Обед.</w:t>
      </w:r>
    </w:p>
    <w:p w14:paraId="49D7B04B"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Групповой трансфер в Иркутск. </w:t>
      </w:r>
    </w:p>
    <w:p w14:paraId="72930FD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xml:space="preserve">Экскурсия по городу. </w:t>
      </w:r>
    </w:p>
    <w:p w14:paraId="0ED3F98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Город основан был в 1661 году служилыми казаками землепроходца и боярским сыном Яковом Похабовым как острог – деревянная крепость на месте соединения двух рек: стремительной Ангары и степенного Иркута. От этой реки и пошло название – Иркутск. Экскурсия знакомит с самыми интересными местами города, архитектурными и историческими памятниками и событиями. Вашему вниманию предстанут: Вечный огонь, Польский костел, Спасская церковь,</w:t>
      </w:r>
    </w:p>
    <w:p w14:paraId="7518C06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Собор Богоявления, Сквер им. Кирова, рядом с ним когда-то красовался Казанский кафедральный собор, Лингвистический университет, Знаменский женский монастырь (на территории находятся могилы декабристов), памятник адмиралу Колчаку, место его расстрела. Ул. Карла Маркса, особняки купцов, Драматический театр имени Охлопкова, Прогулка по набережной реки Ангары - Памятник Александру III, Белый дом, Университет, Краеведческий музей.</w:t>
      </w:r>
    </w:p>
    <w:p w14:paraId="519B16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Также мы прогуляемся по современному 130-му кварталу, наполненному духом старины.</w:t>
      </w:r>
    </w:p>
    <w:p w14:paraId="45BFC9D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После экскурсии заселение в гостиницу. Свободное время.</w:t>
      </w:r>
    </w:p>
    <w:p w14:paraId="69B0505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Питание</w:t>
      </w:r>
      <w:r>
        <w:rPr>
          <w:rFonts w:eastAsia="Times New Roman" w:cs="Calibri"/>
          <w:color w:val="000000"/>
          <w:lang w:eastAsia="ru-RU"/>
        </w:rPr>
        <w:t>: завтрак, обед</w:t>
      </w:r>
    </w:p>
    <w:p w14:paraId="2C08169E"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Гид</w:t>
      </w:r>
      <w:r>
        <w:rPr>
          <w:rFonts w:eastAsia="Times New Roman" w:cs="Calibri"/>
          <w:color w:val="000000"/>
          <w:lang w:eastAsia="ru-RU"/>
        </w:rPr>
        <w:t>: во время экскурсии</w:t>
      </w:r>
    </w:p>
    <w:p w14:paraId="4D58778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55EE3E7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4 –й день</w:t>
      </w:r>
    </w:p>
    <w:p w14:paraId="2FE080C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Завтрак. Выселение из отеля до 12:00.</w:t>
      </w:r>
    </w:p>
    <w:p w14:paraId="52B928A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Трансфер в аэропорт</w:t>
      </w:r>
    </w:p>
    <w:p w14:paraId="245AABF9"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45844699" w14:textId="77777777" w:rsidR="00837FB5" w:rsidRDefault="00837FB5" w:rsidP="00837FB5">
      <w:pPr>
        <w:shd w:val="clear" w:color="auto" w:fill="FFFFFF"/>
        <w:spacing w:after="0" w:line="240" w:lineRule="auto"/>
        <w:rPr>
          <w:rFonts w:eastAsia="Times New Roman" w:cs="Calibri"/>
          <w:color w:val="000000"/>
          <w:lang w:eastAsia="ru-RU"/>
        </w:rPr>
      </w:pPr>
    </w:p>
    <w:p w14:paraId="7E953EEF" w14:textId="77777777" w:rsidR="00837FB5" w:rsidRDefault="00837FB5" w:rsidP="00837FB5">
      <w:pPr>
        <w:shd w:val="clear" w:color="auto" w:fill="FFFFFF"/>
        <w:spacing w:after="0" w:line="240" w:lineRule="auto"/>
        <w:rPr>
          <w:rFonts w:eastAsia="Times New Roman" w:cs="Calibri"/>
          <w:b/>
          <w:bCs/>
          <w:color w:val="000000"/>
          <w:lang w:eastAsia="ru-RU"/>
        </w:rPr>
      </w:pPr>
      <w:r>
        <w:rPr>
          <w:rFonts w:eastAsia="Times New Roman" w:cs="Calibri"/>
          <w:b/>
          <w:bCs/>
          <w:color w:val="000000"/>
          <w:lang w:eastAsia="ru-RU"/>
        </w:rPr>
        <w:t>Внимание: Возможно изменение порядка проведения экскурсий (или их замена)</w:t>
      </w:r>
    </w:p>
    <w:p w14:paraId="3E9C517B" w14:textId="77777777" w:rsidR="00837FB5" w:rsidRDefault="00837FB5" w:rsidP="00837FB5">
      <w:pPr>
        <w:shd w:val="clear" w:color="auto" w:fill="FFFFFF"/>
        <w:spacing w:after="0" w:line="240" w:lineRule="auto"/>
        <w:rPr>
          <w:rFonts w:eastAsia="Times New Roman" w:cs="Calibri"/>
          <w:color w:val="000000"/>
          <w:lang w:eastAsia="ru-RU"/>
        </w:rPr>
      </w:pPr>
    </w:p>
    <w:p w14:paraId="0DEEC2DD"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 стоимость тура входит:</w:t>
      </w:r>
    </w:p>
    <w:p w14:paraId="1BB6505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1.проживание в г. Иркутск, 1 ночь;</w:t>
      </w:r>
    </w:p>
    <w:p w14:paraId="3C34A1A0"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2.проживание на базе отдыха, благоустроенный номер, 2 ночи;</w:t>
      </w:r>
    </w:p>
    <w:p w14:paraId="4A293B4F"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3.питание по программе</w:t>
      </w:r>
    </w:p>
    <w:p w14:paraId="2AD52AC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4.групповой трансфер Иркутск-Малое море-Иркутск</w:t>
      </w:r>
    </w:p>
    <w:p w14:paraId="4ED6EF6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5.обзорная экскурсия по городу Иркутск;</w:t>
      </w:r>
    </w:p>
    <w:p w14:paraId="26AB3DD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lastRenderedPageBreak/>
        <w:t>6.экскурсия на Байкале, по графику турбазы.</w:t>
      </w:r>
    </w:p>
    <w:p w14:paraId="126FA7B7"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6081C5B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b/>
          <w:bCs/>
          <w:color w:val="000000"/>
          <w:lang w:eastAsia="ru-RU"/>
        </w:rPr>
        <w:t>В стоимость тура не включены:</w:t>
      </w:r>
    </w:p>
    <w:p w14:paraId="6D8AB3BA"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1. Авиа или ж/д билеты;</w:t>
      </w:r>
    </w:p>
    <w:p w14:paraId="7D1DD3E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2. Дополнительные услуги гостиницы и базы отдыха</w:t>
      </w:r>
    </w:p>
    <w:p w14:paraId="7C56AC43"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3. Питание, не указанное в программе тура</w:t>
      </w:r>
    </w:p>
    <w:p w14:paraId="241B8FD6"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4. Размещение другого уровня</w:t>
      </w:r>
    </w:p>
    <w:p w14:paraId="5069C435"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5. Индивидуальное обслуживание</w:t>
      </w:r>
    </w:p>
    <w:p w14:paraId="0498F954"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6. Дополнительные экскурсии</w:t>
      </w:r>
    </w:p>
    <w:p w14:paraId="7BA1B758" w14:textId="77777777" w:rsidR="00837FB5" w:rsidRDefault="00837FB5" w:rsidP="00837FB5">
      <w:pPr>
        <w:shd w:val="clear" w:color="auto" w:fill="FFFFFF"/>
        <w:spacing w:after="0" w:line="240" w:lineRule="auto"/>
        <w:rPr>
          <w:rFonts w:eastAsia="Times New Roman" w:cs="Calibri"/>
          <w:color w:val="000000"/>
          <w:lang w:eastAsia="ru-RU"/>
        </w:rPr>
      </w:pPr>
      <w:r>
        <w:rPr>
          <w:rFonts w:eastAsia="Times New Roman" w:cs="Calibri"/>
          <w:color w:val="000000"/>
          <w:lang w:eastAsia="ru-RU"/>
        </w:rPr>
        <w:t> </w:t>
      </w:r>
    </w:p>
    <w:p w14:paraId="0603B524" w14:textId="77777777" w:rsidR="00837FB5" w:rsidRDefault="00837FB5" w:rsidP="00837FB5">
      <w:pPr>
        <w:shd w:val="clear" w:color="auto" w:fill="FFFFFF"/>
        <w:spacing w:after="0" w:line="240" w:lineRule="auto"/>
        <w:rPr>
          <w:rFonts w:eastAsia="Times New Roman" w:cs="Calibri"/>
          <w:color w:val="000000"/>
          <w:lang w:eastAsia="ru-RU"/>
        </w:rPr>
      </w:pPr>
    </w:p>
    <w:p w14:paraId="5748D774" w14:textId="77777777" w:rsidR="00837FB5" w:rsidRDefault="00837FB5" w:rsidP="00837FB5">
      <w:pPr>
        <w:spacing w:after="0" w:line="240" w:lineRule="auto"/>
        <w:rPr>
          <w:rFonts w:cs="Calibri"/>
        </w:rPr>
      </w:pPr>
    </w:p>
    <w:p w14:paraId="0FA5CD44" w14:textId="77777777" w:rsidR="005F2617" w:rsidRPr="00331070" w:rsidRDefault="005F2617" w:rsidP="005F2617">
      <w:pPr>
        <w:shd w:val="clear" w:color="auto" w:fill="FFFFFF"/>
        <w:spacing w:after="0" w:line="240" w:lineRule="auto"/>
        <w:rPr>
          <w:rFonts w:eastAsia="Times New Roman" w:cs="Calibri"/>
          <w:color w:val="000000"/>
          <w:sz w:val="20"/>
          <w:szCs w:val="20"/>
          <w:lang w:eastAsia="ru-RU"/>
        </w:rPr>
      </w:pPr>
      <w:r w:rsidRPr="00331070">
        <w:rPr>
          <w:rFonts w:eastAsia="Times New Roman" w:cs="Calibri"/>
          <w:color w:val="000000"/>
          <w:sz w:val="20"/>
          <w:szCs w:val="20"/>
          <w:lang w:eastAsia="ru-RU"/>
        </w:rPr>
        <w:t> </w:t>
      </w:r>
    </w:p>
    <w:p w14:paraId="66C06C2A" w14:textId="77777777" w:rsidR="005F2617" w:rsidRPr="00331070" w:rsidRDefault="005F2617" w:rsidP="005F2617">
      <w:pPr>
        <w:shd w:val="clear" w:color="auto" w:fill="FFFFFF"/>
        <w:spacing w:after="0" w:line="240" w:lineRule="auto"/>
        <w:rPr>
          <w:rFonts w:eastAsia="Times New Roman" w:cs="Calibri"/>
          <w:color w:val="000000"/>
          <w:sz w:val="20"/>
          <w:szCs w:val="20"/>
          <w:lang w:eastAsia="ru-RU"/>
        </w:rPr>
      </w:pPr>
    </w:p>
    <w:p w14:paraId="7F026584" w14:textId="77777777" w:rsidR="005F2617" w:rsidRPr="00331070" w:rsidRDefault="005F2617" w:rsidP="005F2617">
      <w:pPr>
        <w:spacing w:after="0" w:line="240" w:lineRule="auto"/>
        <w:rPr>
          <w:rFonts w:cs="Calibri"/>
          <w:sz w:val="20"/>
          <w:szCs w:val="20"/>
        </w:rPr>
      </w:pPr>
    </w:p>
    <w:p w14:paraId="3E81F053" w14:textId="77777777" w:rsidR="00404D72" w:rsidRDefault="00404D72"/>
    <w:sectPr w:rsidR="00404D72">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EB7F2F" w14:textId="77777777" w:rsidR="00ED5ABB" w:rsidRDefault="00ED5ABB" w:rsidP="005F2617">
      <w:pPr>
        <w:spacing w:after="0" w:line="240" w:lineRule="auto"/>
      </w:pPr>
      <w:r>
        <w:separator/>
      </w:r>
    </w:p>
  </w:endnote>
  <w:endnote w:type="continuationSeparator" w:id="0">
    <w:p w14:paraId="7F6FD33D" w14:textId="77777777" w:rsidR="00ED5ABB" w:rsidRDefault="00ED5ABB" w:rsidP="005F2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036F40" w14:textId="77777777" w:rsidR="00ED5ABB" w:rsidRDefault="00ED5ABB" w:rsidP="005F2617">
      <w:pPr>
        <w:spacing w:after="0" w:line="240" w:lineRule="auto"/>
      </w:pPr>
      <w:r>
        <w:separator/>
      </w:r>
    </w:p>
  </w:footnote>
  <w:footnote w:type="continuationSeparator" w:id="0">
    <w:p w14:paraId="39CD3F11" w14:textId="77777777" w:rsidR="00ED5ABB" w:rsidRDefault="00ED5ABB" w:rsidP="005F26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664"/>
    </w:tblGrid>
    <w:tr w:rsidR="00D24CF4" w14:paraId="4BFC7652" w14:textId="77777777" w:rsidTr="003E1438">
      <w:tc>
        <w:tcPr>
          <w:tcW w:w="4677" w:type="dxa"/>
          <w:shd w:val="clear" w:color="auto" w:fill="auto"/>
        </w:tcPr>
        <w:p w14:paraId="5B8260E7" w14:textId="21D4F11D" w:rsidR="00D24CF4" w:rsidRDefault="00D24CF4" w:rsidP="00D24CF4">
          <w:pPr>
            <w:pStyle w:val="Footer"/>
            <w:tabs>
              <w:tab w:val="clear" w:pos="4677"/>
              <w:tab w:val="clear" w:pos="9355"/>
              <w:tab w:val="center" w:pos="-23641"/>
              <w:tab w:val="center" w:pos="-23058"/>
              <w:tab w:val="center" w:pos="-22806"/>
              <w:tab w:val="center" w:pos="-21971"/>
              <w:tab w:val="center" w:pos="-21136"/>
              <w:tab w:val="center" w:pos="-20301"/>
              <w:tab w:val="right" w:pos="-19321"/>
              <w:tab w:val="right" w:pos="-18738"/>
              <w:tab w:val="right" w:pos="-18486"/>
              <w:tab w:val="right" w:pos="-17651"/>
              <w:tab w:val="right" w:pos="-16816"/>
              <w:tab w:val="right" w:pos="-15981"/>
            </w:tabs>
            <w:snapToGrid w:val="0"/>
            <w:spacing w:line="200" w:lineRule="atLeast"/>
          </w:pPr>
          <w:r>
            <w:rPr>
              <w:noProof/>
            </w:rPr>
            <w:drawing>
              <wp:inline distT="0" distB="0" distL="0" distR="0" wp14:anchorId="3ADD6BEE" wp14:editId="4B694DA8">
                <wp:extent cx="1762125" cy="1200150"/>
                <wp:effectExtent l="0" t="0" r="9525" b="0"/>
                <wp:docPr id="3568088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200150"/>
                        </a:xfrm>
                        <a:prstGeom prst="rect">
                          <a:avLst/>
                        </a:prstGeom>
                        <a:noFill/>
                        <a:ln>
                          <a:noFill/>
                        </a:ln>
                      </pic:spPr>
                    </pic:pic>
                  </a:graphicData>
                </a:graphic>
              </wp:inline>
            </w:drawing>
          </w:r>
        </w:p>
      </w:tc>
      <w:tc>
        <w:tcPr>
          <w:tcW w:w="4664" w:type="dxa"/>
          <w:shd w:val="clear" w:color="auto" w:fill="auto"/>
        </w:tcPr>
        <w:p w14:paraId="33CC56C9" w14:textId="77777777" w:rsidR="00D24CF4" w:rsidRDefault="00D24CF4" w:rsidP="00D24CF4">
          <w:pPr>
            <w:pStyle w:val="Footer"/>
            <w:tabs>
              <w:tab w:val="clear" w:pos="4677"/>
              <w:tab w:val="clear" w:pos="9355"/>
              <w:tab w:val="center" w:pos="-20301"/>
              <w:tab w:val="right" w:pos="-15981"/>
              <w:tab w:val="center" w:pos="-3601"/>
              <w:tab w:val="right" w:pos="719"/>
            </w:tabs>
            <w:snapToGrid w:val="0"/>
            <w:spacing w:line="200" w:lineRule="atLeast"/>
            <w:jc w:val="right"/>
            <w:rPr>
              <w:b/>
              <w:bCs/>
              <w:i/>
              <w:sz w:val="20"/>
              <w:szCs w:val="20"/>
            </w:rPr>
          </w:pPr>
          <w:r>
            <w:rPr>
              <w:b/>
              <w:bCs/>
              <w:sz w:val="20"/>
              <w:szCs w:val="20"/>
            </w:rPr>
            <w:t xml:space="preserve">«Арт-Тревел» </w:t>
          </w:r>
          <w:r>
            <w:rPr>
              <w:b/>
              <w:bCs/>
              <w:i/>
              <w:sz w:val="20"/>
              <w:szCs w:val="20"/>
            </w:rPr>
            <w:t>- искусство путешествовать</w:t>
          </w:r>
        </w:p>
        <w:p w14:paraId="412A20D4" w14:textId="77777777" w:rsidR="00D24CF4" w:rsidRDefault="00D24CF4" w:rsidP="00D24CF4">
          <w:pPr>
            <w:pStyle w:val="Footer"/>
            <w:tabs>
              <w:tab w:val="clear" w:pos="4677"/>
              <w:tab w:val="clear" w:pos="9355"/>
              <w:tab w:val="center" w:pos="-20301"/>
              <w:tab w:val="right" w:pos="-15981"/>
              <w:tab w:val="center" w:pos="-3601"/>
              <w:tab w:val="right" w:pos="719"/>
            </w:tabs>
            <w:snapToGrid w:val="0"/>
            <w:spacing w:line="200" w:lineRule="atLeast"/>
            <w:jc w:val="right"/>
          </w:pPr>
          <w:r>
            <w:rPr>
              <w:b/>
              <w:bCs/>
              <w:i/>
              <w:sz w:val="20"/>
              <w:szCs w:val="20"/>
            </w:rPr>
            <w:t xml:space="preserve">реестр туроператора </w:t>
          </w:r>
          <w:r>
            <w:rPr>
              <w:rFonts w:ascii="Trebuchet MS" w:hAnsi="Trebuchet MS" w:cs="Trebuchet MS"/>
              <w:color w:val="000000"/>
              <w:sz w:val="18"/>
            </w:rPr>
            <w:t>РТО 017358</w:t>
          </w:r>
          <w:r>
            <w:t xml:space="preserve"> </w:t>
          </w:r>
        </w:p>
        <w:p w14:paraId="083A4D9F" w14:textId="77777777" w:rsidR="00D24CF4" w:rsidRPr="00D24CF4" w:rsidRDefault="00D24CF4" w:rsidP="00D24CF4">
          <w:pPr>
            <w:pStyle w:val="Footer"/>
            <w:tabs>
              <w:tab w:val="clear" w:pos="4677"/>
              <w:tab w:val="clear" w:pos="9355"/>
              <w:tab w:val="center" w:pos="-20301"/>
              <w:tab w:val="right" w:pos="-15981"/>
              <w:tab w:val="center" w:pos="-3601"/>
              <w:tab w:val="right" w:pos="719"/>
            </w:tabs>
            <w:snapToGrid w:val="0"/>
            <w:spacing w:line="200" w:lineRule="atLeast"/>
            <w:jc w:val="right"/>
            <w:rPr>
              <w:b/>
              <w:bCs/>
              <w:sz w:val="20"/>
              <w:szCs w:val="20"/>
              <w:lang w:val="en-US"/>
            </w:rPr>
          </w:pPr>
          <w:r>
            <w:rPr>
              <w:b/>
              <w:bCs/>
              <w:sz w:val="20"/>
              <w:szCs w:val="20"/>
            </w:rPr>
            <w:t xml:space="preserve">СПб, Банковский пер. д.3, оф. </w:t>
          </w:r>
          <w:r w:rsidRPr="00D24CF4">
            <w:rPr>
              <w:b/>
              <w:bCs/>
              <w:sz w:val="20"/>
              <w:szCs w:val="20"/>
              <w:lang w:val="en-US"/>
            </w:rPr>
            <w:t>№ 1.2</w:t>
          </w:r>
        </w:p>
        <w:p w14:paraId="3FC06FC1" w14:textId="77777777" w:rsidR="00D24CF4" w:rsidRPr="00D24CF4" w:rsidRDefault="00D24CF4" w:rsidP="00D24CF4">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rPr>
            <w:t>тел</w:t>
          </w:r>
          <w:r w:rsidRPr="00D24CF4">
            <w:rPr>
              <w:b/>
              <w:bCs/>
              <w:sz w:val="20"/>
              <w:szCs w:val="20"/>
              <w:lang w:val="en-US"/>
            </w:rPr>
            <w:t xml:space="preserve">.  </w:t>
          </w:r>
          <w:r>
            <w:rPr>
              <w:b/>
              <w:bCs/>
              <w:sz w:val="20"/>
              <w:szCs w:val="20"/>
              <w:lang w:val="en-US"/>
            </w:rPr>
            <w:t>8(812)</w:t>
          </w:r>
          <w:r w:rsidRPr="00D24CF4">
            <w:rPr>
              <w:b/>
              <w:bCs/>
              <w:sz w:val="20"/>
              <w:szCs w:val="20"/>
              <w:lang w:val="en-US"/>
            </w:rPr>
            <w:t xml:space="preserve">360-06-50 </w:t>
          </w:r>
        </w:p>
        <w:p w14:paraId="548C1248" w14:textId="77777777" w:rsidR="00D24CF4" w:rsidRDefault="00D24CF4" w:rsidP="00D24CF4">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Pr>
              <w:b/>
              <w:bCs/>
              <w:sz w:val="20"/>
              <w:szCs w:val="20"/>
              <w:lang w:val="en-US"/>
            </w:rPr>
            <w:t>WhatsApp +79910336707</w:t>
          </w:r>
        </w:p>
        <w:p w14:paraId="1CA645D3" w14:textId="77777777" w:rsidR="00D24CF4" w:rsidRPr="00D24CF4" w:rsidRDefault="00D24CF4" w:rsidP="00D24CF4">
          <w:pPr>
            <w:pStyle w:val="Footer"/>
            <w:tabs>
              <w:tab w:val="clear" w:pos="4677"/>
              <w:tab w:val="clear" w:pos="9355"/>
              <w:tab w:val="center" w:pos="-20301"/>
              <w:tab w:val="right" w:pos="-15981"/>
              <w:tab w:val="center" w:pos="-3601"/>
              <w:tab w:val="right" w:pos="719"/>
            </w:tabs>
            <w:spacing w:line="200" w:lineRule="atLeast"/>
            <w:jc w:val="right"/>
            <w:rPr>
              <w:b/>
              <w:bCs/>
              <w:sz w:val="20"/>
              <w:szCs w:val="20"/>
              <w:lang w:val="en-US"/>
            </w:rPr>
          </w:pPr>
          <w:r w:rsidRPr="00D24CF4">
            <w:rPr>
              <w:b/>
              <w:bCs/>
              <w:sz w:val="20"/>
              <w:szCs w:val="20"/>
              <w:lang w:val="en-US"/>
            </w:rPr>
            <w:t xml:space="preserve"> </w:t>
          </w:r>
          <w:hyperlink r:id="rId2" w:history="1">
            <w:r w:rsidRPr="00D24CF4">
              <w:rPr>
                <w:rStyle w:val="Hyperlink"/>
                <w:lang w:val="en-US"/>
              </w:rPr>
              <w:t>booking@art-travel.ru</w:t>
            </w:r>
          </w:hyperlink>
        </w:p>
        <w:p w14:paraId="31D1782F" w14:textId="77777777" w:rsidR="00D24CF4" w:rsidRDefault="00D24CF4" w:rsidP="00D24CF4">
          <w:pPr>
            <w:pStyle w:val="Footer"/>
            <w:tabs>
              <w:tab w:val="clear" w:pos="4677"/>
              <w:tab w:val="clear" w:pos="9355"/>
              <w:tab w:val="center" w:pos="-20301"/>
              <w:tab w:val="right" w:pos="-15981"/>
              <w:tab w:val="center" w:pos="-3601"/>
              <w:tab w:val="right" w:pos="719"/>
            </w:tabs>
            <w:spacing w:line="200" w:lineRule="atLeast"/>
            <w:jc w:val="right"/>
          </w:pPr>
          <w:r w:rsidRPr="00D24CF4">
            <w:rPr>
              <w:b/>
              <w:bCs/>
              <w:sz w:val="20"/>
              <w:szCs w:val="20"/>
              <w:lang w:val="en-US"/>
            </w:rPr>
            <w:t xml:space="preserve"> </w:t>
          </w:r>
          <w:hyperlink r:id="rId3" w:history="1">
            <w:r>
              <w:rPr>
                <w:rStyle w:val="Hyperlink"/>
              </w:rPr>
              <w:t>www.art-travel.ru</w:t>
            </w:r>
          </w:hyperlink>
        </w:p>
      </w:tc>
    </w:tr>
  </w:tbl>
  <w:p w14:paraId="37898E66" w14:textId="77777777" w:rsidR="005F2617" w:rsidRDefault="005F26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487"/>
    <w:rsid w:val="00022A05"/>
    <w:rsid w:val="00153D8F"/>
    <w:rsid w:val="00187D28"/>
    <w:rsid w:val="002F40B3"/>
    <w:rsid w:val="003E73EB"/>
    <w:rsid w:val="00404D72"/>
    <w:rsid w:val="005F2617"/>
    <w:rsid w:val="007D6297"/>
    <w:rsid w:val="00837FB5"/>
    <w:rsid w:val="008508B0"/>
    <w:rsid w:val="00944F1C"/>
    <w:rsid w:val="009A4B35"/>
    <w:rsid w:val="009C6CCD"/>
    <w:rsid w:val="00A75591"/>
    <w:rsid w:val="00B955C1"/>
    <w:rsid w:val="00BA13AF"/>
    <w:rsid w:val="00C15E05"/>
    <w:rsid w:val="00D24CF4"/>
    <w:rsid w:val="00DA1B12"/>
    <w:rsid w:val="00ED4487"/>
    <w:rsid w:val="00ED5ABB"/>
    <w:rsid w:val="00ED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A225D"/>
  <w15:docId w15:val="{B205E2E7-AD34-47BA-BFC0-E75FBA0CD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617"/>
    <w:pPr>
      <w:spacing w:after="200" w:line="276" w:lineRule="auto"/>
    </w:pPr>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61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F2617"/>
  </w:style>
  <w:style w:type="paragraph" w:styleId="Footer">
    <w:name w:val="footer"/>
    <w:basedOn w:val="Normal"/>
    <w:link w:val="FooterChar"/>
    <w:unhideWhenUsed/>
    <w:rsid w:val="005F2617"/>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FooterChar">
    <w:name w:val="Footer Char"/>
    <w:basedOn w:val="DefaultParagraphFont"/>
    <w:link w:val="Footer"/>
    <w:rsid w:val="005F2617"/>
  </w:style>
  <w:style w:type="character" w:styleId="Hyperlink">
    <w:name w:val="Hyperlink"/>
    <w:basedOn w:val="DefaultParagraphFont"/>
    <w:unhideWhenUsed/>
    <w:rsid w:val="005F2617"/>
    <w:rPr>
      <w:color w:val="0000FF"/>
      <w:u w:val="single"/>
    </w:rPr>
  </w:style>
  <w:style w:type="paragraph" w:customStyle="1" w:styleId="a">
    <w:basedOn w:val="Normal"/>
    <w:next w:val="NormalWeb"/>
    <w:uiPriority w:val="99"/>
    <w:unhideWhenUsed/>
    <w:rsid w:val="005F2617"/>
    <w:pPr>
      <w:spacing w:before="100" w:beforeAutospacing="1" w:after="100" w:afterAutospacing="1" w:line="240" w:lineRule="auto"/>
    </w:pPr>
    <w:rPr>
      <w:rFonts w:ascii="Times New Roman" w:eastAsia="Times New Roman" w:hAnsi="Times New Roman"/>
      <w:sz w:val="24"/>
      <w:szCs w:val="24"/>
      <w:lang w:eastAsia="zh-CN"/>
    </w:rPr>
  </w:style>
  <w:style w:type="character" w:styleId="Strong">
    <w:name w:val="Strong"/>
    <w:uiPriority w:val="22"/>
    <w:qFormat/>
    <w:rsid w:val="005F2617"/>
    <w:rPr>
      <w:b/>
      <w:bCs/>
    </w:rPr>
  </w:style>
  <w:style w:type="paragraph" w:styleId="NormalWeb">
    <w:name w:val="Normal (Web)"/>
    <w:basedOn w:val="Normal"/>
    <w:uiPriority w:val="99"/>
    <w:unhideWhenUsed/>
    <w:rsid w:val="005F2617"/>
    <w:rPr>
      <w:rFonts w:ascii="Times New Roman" w:hAnsi="Times New Roman"/>
      <w:sz w:val="24"/>
      <w:szCs w:val="24"/>
    </w:rPr>
  </w:style>
  <w:style w:type="paragraph" w:customStyle="1" w:styleId="a0">
    <w:basedOn w:val="Normal"/>
    <w:next w:val="NormalWeb"/>
    <w:uiPriority w:val="99"/>
    <w:unhideWhenUsed/>
    <w:rsid w:val="003E73EB"/>
    <w:pPr>
      <w:spacing w:before="100" w:beforeAutospacing="1" w:after="100" w:afterAutospacing="1" w:line="240" w:lineRule="auto"/>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art-travel.ru/" TargetMode="External"/><Relationship Id="rId2" Type="http://schemas.openxmlformats.org/officeDocument/2006/relationships/hyperlink" Target="mailto:russia@art-trave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2513</Words>
  <Characters>14330</Characters>
  <Application>Microsoft Office Word</Application>
  <DocSecurity>0</DocSecurity>
  <Lines>119</Lines>
  <Paragraphs>33</Paragraphs>
  <ScaleCrop>false</ScaleCrop>
  <Company/>
  <LinksUpToDate>false</LinksUpToDate>
  <CharactersWithSpaces>16810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13</cp:revision>
  <dcterms:created xsi:type="dcterms:W3CDTF">2023-02-20T09:21:00Z</dcterms:created>
  <dcterms:modified xsi:type="dcterms:W3CDTF">2024-05-13T14:40:00Z</dcterms:modified>
</cp:coreProperties>
</file>